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E349" w14:textId="77777777" w:rsidR="00BD1252" w:rsidRDefault="00852608">
      <w:pPr>
        <w:jc w:val="center"/>
        <w:rPr>
          <w:b/>
        </w:rPr>
      </w:pPr>
      <w:r>
        <w:rPr>
          <w:b/>
        </w:rPr>
        <w:t>Lesson Plan Template</w:t>
      </w:r>
    </w:p>
    <w:p w14:paraId="300C3406" w14:textId="77777777" w:rsidR="00BD1252" w:rsidRDefault="00BD1252"/>
    <w:p w14:paraId="5F348F1D" w14:textId="3136AC94" w:rsidR="00BD1252" w:rsidRDefault="00852608">
      <w:r>
        <w:t xml:space="preserve">Author’s Name: </w:t>
      </w:r>
      <w:r w:rsidR="00D12852">
        <w:t>Ty Rose</w:t>
      </w:r>
    </w:p>
    <w:p w14:paraId="7E632991" w14:textId="27BC6085" w:rsidR="00BD1252" w:rsidRDefault="00852608">
      <w:r>
        <w:t>Lesson Title:</w:t>
      </w:r>
      <w:r w:rsidR="00D12852">
        <w:t xml:space="preserve"> Exploring the Legacy of</w:t>
      </w:r>
      <w:r>
        <w:t xml:space="preserve"> </w:t>
      </w:r>
      <w:r w:rsidR="00D12852">
        <w:t xml:space="preserve">MLK’s “I Have a Dream” </w:t>
      </w:r>
      <w:r w:rsidR="00684192">
        <w:t>Speech</w:t>
      </w:r>
    </w:p>
    <w:p w14:paraId="3D3E9E4E" w14:textId="5BDC41F5" w:rsidR="00BD1252" w:rsidRDefault="00852608">
      <w:r>
        <w:t xml:space="preserve">Grade Level: </w:t>
      </w:r>
      <w:r w:rsidR="000D21D5">
        <w:t>9-</w:t>
      </w:r>
      <w:r w:rsidR="004E2ECA">
        <w:t>12</w:t>
      </w:r>
      <w:r>
        <w:t>th</w:t>
      </w:r>
    </w:p>
    <w:p w14:paraId="30A0BFA0" w14:textId="69FA0A86" w:rsidR="00307930" w:rsidRDefault="00852608">
      <w:r>
        <w:t xml:space="preserve">Compelling Question: </w:t>
      </w:r>
    </w:p>
    <w:p w14:paraId="201D9BC8" w14:textId="7EAFC89C" w:rsidR="00307930" w:rsidRDefault="00D12852" w:rsidP="00D12852">
      <w:pPr>
        <w:pStyle w:val="ListParagraph"/>
        <w:numPr>
          <w:ilvl w:val="0"/>
          <w:numId w:val="22"/>
        </w:numPr>
      </w:pPr>
      <w:r w:rsidRPr="00D12852">
        <w:rPr>
          <w:color w:val="222222"/>
        </w:rPr>
        <w:t> If Martin Luther King, Jr. were alive today, do you think he would believe that “his dream” had been achieved? Why or why not?</w:t>
      </w:r>
    </w:p>
    <w:p w14:paraId="21A58DD5" w14:textId="77777777" w:rsidR="00441CB3" w:rsidRDefault="00441CB3"/>
    <w:p w14:paraId="4A274192" w14:textId="77777777" w:rsidR="00BD1252" w:rsidRDefault="00852608">
      <w:pPr>
        <w:jc w:val="center"/>
        <w:rPr>
          <w:b/>
          <w:sz w:val="28"/>
          <w:szCs w:val="28"/>
        </w:rPr>
      </w:pPr>
      <w:r>
        <w:rPr>
          <w:b/>
          <w:sz w:val="28"/>
          <w:szCs w:val="28"/>
        </w:rPr>
        <w:t>Lesson Foundations</w:t>
      </w:r>
    </w:p>
    <w:tbl>
      <w:tblPr>
        <w:tblStyle w:val="TableGridLight"/>
        <w:tblW w:w="14390" w:type="dxa"/>
        <w:tblLook w:val="0020" w:firstRow="1" w:lastRow="0" w:firstColumn="0" w:lastColumn="0" w:noHBand="0" w:noVBand="0"/>
      </w:tblPr>
      <w:tblGrid>
        <w:gridCol w:w="2942"/>
        <w:gridCol w:w="11448"/>
      </w:tblGrid>
      <w:tr w:rsidR="00BD1252" w14:paraId="7ACA0AEF" w14:textId="77777777" w:rsidTr="009C7419">
        <w:tc>
          <w:tcPr>
            <w:tcW w:w="2942" w:type="dxa"/>
          </w:tcPr>
          <w:p w14:paraId="5F0B6284" w14:textId="77777777" w:rsidR="00BD1252" w:rsidRDefault="00852608">
            <w:r>
              <w:t>Content Standards</w:t>
            </w:r>
          </w:p>
          <w:p w14:paraId="52CF520C" w14:textId="77777777" w:rsidR="00BD1252" w:rsidRDefault="00BD1252"/>
          <w:p w14:paraId="768B6601" w14:textId="77777777" w:rsidR="00BD1252" w:rsidRDefault="00BD1252">
            <w:pPr>
              <w:rPr>
                <w:sz w:val="10"/>
                <w:szCs w:val="10"/>
              </w:rPr>
            </w:pPr>
          </w:p>
        </w:tc>
        <w:tc>
          <w:tcPr>
            <w:tcW w:w="11448" w:type="dxa"/>
          </w:tcPr>
          <w:p w14:paraId="64D94897" w14:textId="1B38578B" w:rsidR="00D12852" w:rsidRPr="00D12852" w:rsidRDefault="00D12852" w:rsidP="00D12852">
            <w:pPr>
              <w:shd w:val="clear" w:color="auto" w:fill="FFFFFF"/>
              <w:suppressAutoHyphens w:val="0"/>
              <w:overflowPunct/>
              <w:rPr>
                <w:rFonts w:ascii="Times New Roman" w:eastAsia="Times New Roman" w:hAnsi="Times New Roman" w:cs="Times New Roman"/>
              </w:rPr>
            </w:pPr>
            <w:r w:rsidRPr="00D12852">
              <w:rPr>
                <w:rFonts w:ascii="Times New Roman" w:eastAsia="Times New Roman" w:hAnsi="Times New Roman" w:cs="Times New Roman"/>
                <w:color w:val="222222"/>
              </w:rPr>
              <w:t xml:space="preserve">Students will gather information using the Origins website to help facilitate a </w:t>
            </w:r>
            <w:r>
              <w:rPr>
                <w:rFonts w:ascii="Times New Roman" w:eastAsia="Times New Roman" w:hAnsi="Times New Roman" w:cs="Times New Roman"/>
                <w:color w:val="222222"/>
              </w:rPr>
              <w:t>Socratic-style</w:t>
            </w:r>
            <w:r w:rsidRPr="00D12852">
              <w:rPr>
                <w:rFonts w:ascii="Times New Roman" w:eastAsia="Times New Roman" w:hAnsi="Times New Roman" w:cs="Times New Roman"/>
                <w:color w:val="222222"/>
              </w:rPr>
              <w:t xml:space="preserve"> discussion that connects the Civil Rights Movement to modern times. This would likely be the culminating activity of a high school civil rights unit and will incorporate various skills that have been learned throughout the school year. The lesson can be done in the classroom or adapted and completed online.</w:t>
            </w:r>
          </w:p>
          <w:p w14:paraId="37DE054E" w14:textId="77777777" w:rsidR="00BE5F41" w:rsidRDefault="00BE5F41" w:rsidP="000D21D5">
            <w:pPr>
              <w:rPr>
                <w:color w:val="222222"/>
              </w:rPr>
            </w:pPr>
          </w:p>
          <w:p w14:paraId="5CD537C9" w14:textId="1FE1955E" w:rsidR="002420DC" w:rsidRDefault="009C7419" w:rsidP="00D12852">
            <w:hyperlink r:id="rId8" w:history="1">
              <w:r w:rsidR="00D12852">
                <w:rPr>
                  <w:rStyle w:val="Hyperlink"/>
                  <w:rFonts w:ascii="Lato" w:hAnsi="Lato"/>
                  <w:smallCaps/>
                  <w:color w:val="373737"/>
                  <w:sz w:val="17"/>
                  <w:szCs w:val="17"/>
                </w:rPr>
                <w:t>CCSS.ELA-LITERACY.RH.11-12.1</w:t>
              </w:r>
            </w:hyperlink>
            <w:r w:rsidR="00D12852">
              <w:t xml:space="preserve">; </w:t>
            </w:r>
            <w:hyperlink r:id="rId9" w:history="1">
              <w:r w:rsidR="00D12852">
                <w:rPr>
                  <w:rStyle w:val="Hyperlink"/>
                  <w:rFonts w:ascii="Lato" w:hAnsi="Lato"/>
                  <w:smallCaps/>
                  <w:color w:val="373737"/>
                  <w:sz w:val="17"/>
                  <w:szCs w:val="17"/>
                </w:rPr>
                <w:t>CCSS.ELA-LITERACY.RH.11-12.2</w:t>
              </w:r>
            </w:hyperlink>
            <w:r w:rsidR="00D12852">
              <w:t xml:space="preserve">; </w:t>
            </w:r>
            <w:hyperlink r:id="rId10" w:history="1">
              <w:r w:rsidR="00D12852">
                <w:rPr>
                  <w:rStyle w:val="Hyperlink"/>
                  <w:rFonts w:ascii="Lato" w:hAnsi="Lato"/>
                  <w:smallCaps/>
                  <w:color w:val="373737"/>
                  <w:sz w:val="17"/>
                  <w:szCs w:val="17"/>
                </w:rPr>
                <w:t>CCSS.ELA-LITERACY.RH.11-12.3</w:t>
              </w:r>
            </w:hyperlink>
            <w:r w:rsidR="00D12852">
              <w:t xml:space="preserve">; </w:t>
            </w:r>
            <w:hyperlink r:id="rId11" w:history="1">
              <w:r w:rsidR="00D12852">
                <w:rPr>
                  <w:rStyle w:val="Hyperlink"/>
                  <w:rFonts w:ascii="Lato" w:hAnsi="Lato"/>
                  <w:smallCaps/>
                  <w:color w:val="373737"/>
                  <w:sz w:val="17"/>
                  <w:szCs w:val="17"/>
                </w:rPr>
                <w:t>CCSS.ELA-LITERACY.RH.11-12.6</w:t>
              </w:r>
            </w:hyperlink>
            <w:r w:rsidR="00D12852">
              <w:t xml:space="preserve">; </w:t>
            </w:r>
            <w:hyperlink r:id="rId12" w:history="1">
              <w:r w:rsidR="00D12852">
                <w:rPr>
                  <w:rStyle w:val="Hyperlink"/>
                  <w:rFonts w:ascii="Lato" w:hAnsi="Lato"/>
                  <w:smallCaps/>
                  <w:color w:val="373737"/>
                  <w:sz w:val="17"/>
                  <w:szCs w:val="17"/>
                </w:rPr>
                <w:t>CCSS.ELA-LITERACY.RH.11-12.7</w:t>
              </w:r>
            </w:hyperlink>
            <w:r w:rsidR="00D12852">
              <w:t xml:space="preserve">; </w:t>
            </w:r>
            <w:hyperlink r:id="rId13" w:history="1">
              <w:r w:rsidR="00D12852">
                <w:rPr>
                  <w:rStyle w:val="Hyperlink"/>
                  <w:rFonts w:ascii="Lato" w:hAnsi="Lato"/>
                  <w:smallCaps/>
                  <w:color w:val="373737"/>
                  <w:sz w:val="17"/>
                  <w:szCs w:val="17"/>
                </w:rPr>
                <w:t>CCSS.ELA-LITERACY.RH.11-12.8</w:t>
              </w:r>
            </w:hyperlink>
            <w:r w:rsidR="00D12852">
              <w:t xml:space="preserve">; </w:t>
            </w:r>
            <w:hyperlink r:id="rId14" w:history="1">
              <w:r w:rsidR="00D12852">
                <w:rPr>
                  <w:rStyle w:val="Hyperlink"/>
                  <w:rFonts w:ascii="Lato" w:hAnsi="Lato"/>
                  <w:smallCaps/>
                  <w:color w:val="373737"/>
                  <w:sz w:val="17"/>
                  <w:szCs w:val="17"/>
                </w:rPr>
                <w:t>CCSS.ELA-LITERACY.RH.11-12.9</w:t>
              </w:r>
            </w:hyperlink>
          </w:p>
        </w:tc>
      </w:tr>
      <w:tr w:rsidR="009C7419" w14:paraId="5629ECCC" w14:textId="77777777" w:rsidTr="009C7419">
        <w:tc>
          <w:tcPr>
            <w:tcW w:w="2942" w:type="dxa"/>
          </w:tcPr>
          <w:p w14:paraId="341268C3" w14:textId="77777777" w:rsidR="009C7419" w:rsidRDefault="009C7419">
            <w:r>
              <w:t>Learning Objective(s)</w:t>
            </w:r>
          </w:p>
          <w:p w14:paraId="4149D715" w14:textId="77777777" w:rsidR="009C7419" w:rsidRDefault="009C7419">
            <w:pPr>
              <w:rPr>
                <w:sz w:val="10"/>
                <w:szCs w:val="10"/>
              </w:rPr>
            </w:pPr>
          </w:p>
          <w:p w14:paraId="48CD1D17" w14:textId="77777777" w:rsidR="009C7419" w:rsidRDefault="009C7419">
            <w:pPr>
              <w:rPr>
                <w:b/>
                <w:sz w:val="10"/>
                <w:szCs w:val="10"/>
              </w:rPr>
            </w:pPr>
          </w:p>
          <w:p w14:paraId="7FE1DABC" w14:textId="77777777" w:rsidR="009C7419" w:rsidRDefault="009C7419">
            <w:pPr>
              <w:rPr>
                <w:sz w:val="10"/>
                <w:szCs w:val="10"/>
              </w:rPr>
            </w:pPr>
          </w:p>
        </w:tc>
        <w:tc>
          <w:tcPr>
            <w:tcW w:w="11448" w:type="dxa"/>
          </w:tcPr>
          <w:p w14:paraId="6CED1EFA" w14:textId="5963B8A3" w:rsidR="009C7419" w:rsidRPr="00D12852" w:rsidRDefault="009C7419" w:rsidP="00D12852">
            <w:pPr>
              <w:numPr>
                <w:ilvl w:val="0"/>
                <w:numId w:val="19"/>
              </w:numPr>
              <w:tabs>
                <w:tab w:val="left" w:pos="1680"/>
              </w:tabs>
            </w:pPr>
            <w:r w:rsidRPr="00D12852">
              <w:t xml:space="preserve">Students will be exposed to a wide variety of sources and be able to evaluate those sources </w:t>
            </w:r>
            <w:r>
              <w:t xml:space="preserve">by </w:t>
            </w:r>
            <w:r w:rsidRPr="00D12852">
              <w:t xml:space="preserve">paying close attention to the sources’ </w:t>
            </w:r>
            <w:r>
              <w:t>claims</w:t>
            </w:r>
            <w:r w:rsidRPr="00D12852">
              <w:t>, evidence, and reasoning. Students will build on the source evaluation skills they have used throughout the year, paying attention to the source’s audience and its strengths and weaknesses.</w:t>
            </w:r>
          </w:p>
          <w:p w14:paraId="5FCA5C6C" w14:textId="77777777" w:rsidR="009C7419" w:rsidRPr="00D12852" w:rsidRDefault="009C7419" w:rsidP="00D12852">
            <w:pPr>
              <w:tabs>
                <w:tab w:val="left" w:pos="1680"/>
              </w:tabs>
              <w:ind w:left="720"/>
            </w:pPr>
          </w:p>
          <w:p w14:paraId="714881F5" w14:textId="3CF7ADC4" w:rsidR="009C7419" w:rsidRPr="00D12852" w:rsidRDefault="009C7419" w:rsidP="00D12852">
            <w:pPr>
              <w:numPr>
                <w:ilvl w:val="0"/>
                <w:numId w:val="19"/>
              </w:numPr>
              <w:tabs>
                <w:tab w:val="clear" w:pos="720"/>
                <w:tab w:val="left" w:pos="1680"/>
              </w:tabs>
            </w:pPr>
            <w:r w:rsidRPr="00D12852">
              <w:t xml:space="preserve">Students will form their viewpoints in answering the question. They will be able to understand differing viewpoints </w:t>
            </w:r>
            <w:r>
              <w:t>independently</w:t>
            </w:r>
            <w:r w:rsidRPr="00D12852">
              <w:t xml:space="preserve"> and respond to those differences using specific evidence.</w:t>
            </w:r>
          </w:p>
          <w:p w14:paraId="05AE9556" w14:textId="77777777" w:rsidR="009C7419" w:rsidRPr="00D12852" w:rsidRDefault="009C7419" w:rsidP="00D12852">
            <w:pPr>
              <w:tabs>
                <w:tab w:val="left" w:pos="1680"/>
              </w:tabs>
              <w:ind w:left="720"/>
            </w:pPr>
          </w:p>
          <w:p w14:paraId="15A3A523" w14:textId="77777777" w:rsidR="009C7419" w:rsidRPr="00D12852" w:rsidRDefault="009C7419" w:rsidP="00D12852">
            <w:pPr>
              <w:numPr>
                <w:ilvl w:val="0"/>
                <w:numId w:val="19"/>
              </w:numPr>
              <w:tabs>
                <w:tab w:val="left" w:pos="1680"/>
              </w:tabs>
            </w:pPr>
            <w:r w:rsidRPr="00D12852">
              <w:t>Students will participate in a Socratic discussion using their findings. They will refer to the researched sources and be able to debate in a Socratic manner.</w:t>
            </w:r>
          </w:p>
          <w:p w14:paraId="6333770A" w14:textId="618A027C" w:rsidR="009C7419" w:rsidRDefault="009C7419" w:rsidP="00D12852">
            <w:pPr>
              <w:tabs>
                <w:tab w:val="left" w:pos="1680"/>
              </w:tabs>
              <w:ind w:left="360"/>
            </w:pPr>
          </w:p>
        </w:tc>
      </w:tr>
      <w:tr w:rsidR="009C7419" w14:paraId="542E05A1" w14:textId="77777777" w:rsidTr="009C7419">
        <w:tc>
          <w:tcPr>
            <w:tcW w:w="2942" w:type="dxa"/>
          </w:tcPr>
          <w:p w14:paraId="2B53A29D" w14:textId="77777777" w:rsidR="009C7419" w:rsidRDefault="009C7419" w:rsidP="009C7419">
            <w:r>
              <w:t>Assessment(s)</w:t>
            </w:r>
          </w:p>
          <w:p w14:paraId="4292255F" w14:textId="77777777" w:rsidR="009C7419" w:rsidRDefault="009C7419" w:rsidP="009C7419"/>
          <w:p w14:paraId="7BB07A29" w14:textId="77777777" w:rsidR="009C7419" w:rsidRDefault="009C7419" w:rsidP="009C7419">
            <w:pPr>
              <w:rPr>
                <w:sz w:val="18"/>
                <w:szCs w:val="18"/>
              </w:rPr>
            </w:pPr>
            <w:r>
              <w:rPr>
                <w:sz w:val="18"/>
                <w:szCs w:val="18"/>
              </w:rPr>
              <w:t>Include LO being addressed</w:t>
            </w:r>
          </w:p>
          <w:p w14:paraId="273E45DE" w14:textId="77777777" w:rsidR="009C7419" w:rsidRDefault="009C7419"/>
        </w:tc>
        <w:tc>
          <w:tcPr>
            <w:tcW w:w="11448" w:type="dxa"/>
          </w:tcPr>
          <w:p w14:paraId="0635B124" w14:textId="77777777" w:rsidR="009C7419" w:rsidRDefault="009C7419" w:rsidP="009C7419">
            <w:pPr>
              <w:tabs>
                <w:tab w:val="left" w:pos="1653"/>
              </w:tabs>
            </w:pPr>
            <w:r>
              <w:t>(LO1, LO2) Evidence Gathering Handout</w:t>
            </w:r>
          </w:p>
          <w:p w14:paraId="54D957EA" w14:textId="77777777" w:rsidR="009C7419" w:rsidRDefault="009C7419" w:rsidP="009C7419">
            <w:pPr>
              <w:tabs>
                <w:tab w:val="left" w:pos="1653"/>
              </w:tabs>
            </w:pPr>
          </w:p>
          <w:p w14:paraId="1B0B1989" w14:textId="310EA1CC" w:rsidR="009C7419" w:rsidRPr="00D12852" w:rsidRDefault="009C7419" w:rsidP="009C7419">
            <w:pPr>
              <w:tabs>
                <w:tab w:val="left" w:pos="1680"/>
              </w:tabs>
              <w:ind w:left="720"/>
            </w:pPr>
            <w:r>
              <w:t>(LO3) Socratic Discussion</w:t>
            </w:r>
          </w:p>
        </w:tc>
      </w:tr>
      <w:tr w:rsidR="00BD1252" w14:paraId="364264F6" w14:textId="77777777" w:rsidTr="009C7419">
        <w:tc>
          <w:tcPr>
            <w:tcW w:w="2942" w:type="dxa"/>
          </w:tcPr>
          <w:p w14:paraId="216E3B0F" w14:textId="77777777" w:rsidR="00BD1252" w:rsidRDefault="00852608">
            <w:r>
              <w:t>Materials &amp; Resources</w:t>
            </w:r>
          </w:p>
          <w:p w14:paraId="1CDC65F9" w14:textId="77777777" w:rsidR="00BD1252" w:rsidRDefault="00BD1252">
            <w:pPr>
              <w:rPr>
                <w:sz w:val="18"/>
                <w:szCs w:val="18"/>
              </w:rPr>
            </w:pPr>
          </w:p>
          <w:p w14:paraId="4E40CBC9" w14:textId="77777777" w:rsidR="00BD1252" w:rsidRDefault="00BD1252">
            <w:pPr>
              <w:rPr>
                <w:sz w:val="18"/>
                <w:szCs w:val="18"/>
              </w:rPr>
            </w:pPr>
          </w:p>
          <w:p w14:paraId="26D6BF0E" w14:textId="77777777" w:rsidR="00BD1252" w:rsidRDefault="00BD1252"/>
        </w:tc>
        <w:tc>
          <w:tcPr>
            <w:tcW w:w="11448" w:type="dxa"/>
          </w:tcPr>
          <w:p w14:paraId="4A7474BF" w14:textId="77777777" w:rsidR="00D12852" w:rsidRDefault="00852608">
            <w:pPr>
              <w:rPr>
                <w:b/>
                <w:bCs/>
              </w:rPr>
            </w:pPr>
            <w:r>
              <w:rPr>
                <w:b/>
                <w:bCs/>
              </w:rPr>
              <w:t xml:space="preserve">PPT: </w:t>
            </w:r>
          </w:p>
          <w:p w14:paraId="176C382E" w14:textId="6F31A352" w:rsidR="00BD1252" w:rsidRPr="00D12852" w:rsidRDefault="00D12852">
            <w:r w:rsidRPr="00D12852">
              <w:t xml:space="preserve">Revised MLK's Dream examples and video clips </w:t>
            </w:r>
            <w:r w:rsidR="00AC4B23" w:rsidRPr="00D12852">
              <w:t>PowerPoint.</w:t>
            </w:r>
          </w:p>
          <w:p w14:paraId="5D46CF41" w14:textId="77777777" w:rsidR="00307930" w:rsidRDefault="00852608" w:rsidP="00307930">
            <w:pPr>
              <w:rPr>
                <w:b/>
                <w:bCs/>
              </w:rPr>
            </w:pPr>
            <w:r>
              <w:lastRenderedPageBreak/>
              <w:br/>
            </w:r>
            <w:r>
              <w:rPr>
                <w:b/>
                <w:bCs/>
              </w:rPr>
              <w:t>Sources:</w:t>
            </w:r>
            <w:r w:rsidR="00307930">
              <w:rPr>
                <w:b/>
                <w:bCs/>
              </w:rPr>
              <w:t xml:space="preserve"> </w:t>
            </w:r>
          </w:p>
          <w:p w14:paraId="42DD8228" w14:textId="77777777" w:rsidR="00307930" w:rsidRDefault="00307930" w:rsidP="00307930">
            <w:pPr>
              <w:rPr>
                <w:b/>
                <w:bCs/>
              </w:rPr>
            </w:pPr>
          </w:p>
          <w:p w14:paraId="69A9E851" w14:textId="61EFC3EF" w:rsidR="0073074A" w:rsidRDefault="0073074A" w:rsidP="00D12852">
            <w:pPr>
              <w:rPr>
                <w:highlight w:val="white"/>
              </w:rPr>
            </w:pPr>
          </w:p>
        </w:tc>
      </w:tr>
    </w:tbl>
    <w:p w14:paraId="2C27FCAC" w14:textId="77777777" w:rsidR="00BD1252" w:rsidRDefault="00BD1252">
      <w:pPr>
        <w:jc w:val="center"/>
        <w:rPr>
          <w:b/>
          <w:sz w:val="28"/>
          <w:szCs w:val="28"/>
        </w:rPr>
      </w:pPr>
    </w:p>
    <w:p w14:paraId="15151B05" w14:textId="77777777" w:rsidR="00BD1252" w:rsidRDefault="00852608">
      <w:pPr>
        <w:jc w:val="center"/>
        <w:rPr>
          <w:b/>
          <w:sz w:val="28"/>
          <w:szCs w:val="28"/>
        </w:rPr>
      </w:pPr>
      <w:r>
        <w:rPr>
          <w:b/>
          <w:sz w:val="28"/>
          <w:szCs w:val="28"/>
        </w:rPr>
        <w:t>Instructional Procedures/Steps</w:t>
      </w:r>
    </w:p>
    <w:p w14:paraId="65BA3BB2" w14:textId="77777777" w:rsidR="00BD1252" w:rsidRDefault="00BD1252">
      <w:pPr>
        <w:rPr>
          <w:b/>
          <w:i/>
          <w:sz w:val="18"/>
          <w:szCs w:val="18"/>
        </w:rPr>
      </w:pPr>
    </w:p>
    <w:tbl>
      <w:tblPr>
        <w:tblStyle w:val="PlainTable1"/>
        <w:tblW w:w="14395" w:type="dxa"/>
        <w:tblLook w:val="0020" w:firstRow="1" w:lastRow="0" w:firstColumn="0" w:lastColumn="0" w:noHBand="0" w:noVBand="0"/>
      </w:tblPr>
      <w:tblGrid>
        <w:gridCol w:w="2694"/>
        <w:gridCol w:w="11701"/>
      </w:tblGrid>
      <w:tr w:rsidR="00BD1252" w14:paraId="62D7140E" w14:textId="77777777" w:rsidTr="009C7419">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4" w:type="dxa"/>
          </w:tcPr>
          <w:p w14:paraId="3491144D" w14:textId="77777777" w:rsidR="00BD1252" w:rsidRPr="009C7419" w:rsidRDefault="00852608">
            <w:pPr>
              <w:rPr>
                <w:b w:val="0"/>
                <w:bCs w:val="0"/>
              </w:rPr>
            </w:pPr>
            <w:r w:rsidRPr="009C7419">
              <w:rPr>
                <w:b w:val="0"/>
                <w:bCs w:val="0"/>
              </w:rPr>
              <w:t>Opening</w:t>
            </w:r>
          </w:p>
          <w:p w14:paraId="3CC49262" w14:textId="640FF84C" w:rsidR="00BD1252" w:rsidRPr="009C7419" w:rsidRDefault="00852608">
            <w:pPr>
              <w:rPr>
                <w:b w:val="0"/>
                <w:bCs w:val="0"/>
              </w:rPr>
            </w:pPr>
            <w:r w:rsidRPr="009C7419">
              <w:rPr>
                <w:b w:val="0"/>
                <w:bCs w:val="0"/>
              </w:rPr>
              <w:t>_____</w:t>
            </w:r>
            <w:r w:rsidR="00D12852" w:rsidRPr="009C7419">
              <w:rPr>
                <w:b w:val="0"/>
                <w:bCs w:val="0"/>
                <w:color w:val="222222"/>
              </w:rPr>
              <w:t xml:space="preserve">10 </w:t>
            </w:r>
            <w:r w:rsidRPr="009C7419">
              <w:rPr>
                <w:b w:val="0"/>
                <w:bCs w:val="0"/>
              </w:rPr>
              <w:t xml:space="preserve">_____ </w:t>
            </w:r>
            <w:r w:rsidRPr="009C7419">
              <w:rPr>
                <w:b w:val="0"/>
                <w:bCs w:val="0"/>
                <w:sz w:val="18"/>
                <w:szCs w:val="18"/>
              </w:rPr>
              <w:t>Minutes</w:t>
            </w:r>
          </w:p>
          <w:p w14:paraId="5C308D38" w14:textId="77777777" w:rsidR="00BD1252" w:rsidRPr="009C7419" w:rsidRDefault="00BD1252">
            <w:pPr>
              <w:rPr>
                <w:b w:val="0"/>
                <w:bCs w:val="0"/>
                <w:sz w:val="18"/>
                <w:szCs w:val="18"/>
              </w:rPr>
            </w:pPr>
          </w:p>
          <w:p w14:paraId="4DA69275" w14:textId="77777777" w:rsidR="00BD1252" w:rsidRPr="009C7419" w:rsidRDefault="00BD1252">
            <w:pPr>
              <w:rPr>
                <w:b w:val="0"/>
                <w:bCs w:val="0"/>
                <w:sz w:val="18"/>
                <w:szCs w:val="18"/>
              </w:rPr>
            </w:pPr>
          </w:p>
          <w:p w14:paraId="0A4D68AD" w14:textId="77777777" w:rsidR="00BD1252" w:rsidRPr="009C7419" w:rsidRDefault="00BD1252">
            <w:pPr>
              <w:rPr>
                <w:b w:val="0"/>
                <w:bCs w:val="0"/>
                <w:sz w:val="18"/>
                <w:szCs w:val="18"/>
              </w:rPr>
            </w:pPr>
          </w:p>
          <w:p w14:paraId="56B563FA" w14:textId="77777777" w:rsidR="00BD1252" w:rsidRPr="009C7419" w:rsidRDefault="00BD1252">
            <w:pPr>
              <w:rPr>
                <w:b w:val="0"/>
                <w:bCs w:val="0"/>
              </w:rPr>
            </w:pPr>
          </w:p>
        </w:tc>
        <w:tc>
          <w:tcPr>
            <w:tcW w:w="11700" w:type="dxa"/>
          </w:tcPr>
          <w:p w14:paraId="6257F176" w14:textId="38B5AACD" w:rsidR="00332EE7" w:rsidRPr="009C7419" w:rsidRDefault="00D12852" w:rsidP="00D12852">
            <w:pPr>
              <w:cnfStyle w:val="100000000000" w:firstRow="1" w:lastRow="0" w:firstColumn="0" w:lastColumn="0" w:oddVBand="0" w:evenVBand="0" w:oddHBand="0" w:evenHBand="0" w:firstRowFirstColumn="0" w:firstRowLastColumn="0" w:lastRowFirstColumn="0" w:lastRowLastColumn="0"/>
              <w:rPr>
                <w:b w:val="0"/>
                <w:bCs w:val="0"/>
              </w:rPr>
            </w:pPr>
            <w:r w:rsidRPr="009C7419">
              <w:rPr>
                <w:b w:val="0"/>
                <w:bCs w:val="0"/>
                <w:color w:val="222222"/>
              </w:rPr>
              <w:t>Start with a warm-up asking class to answer the guiding question to introduce the assignment and activate prior knowledge from their Civil Rights unit.</w:t>
            </w:r>
          </w:p>
        </w:tc>
      </w:tr>
      <w:tr w:rsidR="00BD1252" w14:paraId="645581D5" w14:textId="77777777" w:rsidTr="009C7419">
        <w:trPr>
          <w:cnfStyle w:val="000000100000" w:firstRow="0" w:lastRow="0" w:firstColumn="0" w:lastColumn="0" w:oddVBand="0" w:evenVBand="0" w:oddHBand="1" w:evenHBand="0" w:firstRowFirstColumn="0" w:firstRowLastColumn="0" w:lastRowFirstColumn="0" w:lastRowLastColumn="0"/>
          <w:trHeight w:val="1439"/>
        </w:trPr>
        <w:tc>
          <w:tcPr>
            <w:cnfStyle w:val="000010000000" w:firstRow="0" w:lastRow="0" w:firstColumn="0" w:lastColumn="0" w:oddVBand="1" w:evenVBand="0" w:oddHBand="0" w:evenHBand="0" w:firstRowFirstColumn="0" w:firstRowLastColumn="0" w:lastRowFirstColumn="0" w:lastRowLastColumn="0"/>
            <w:tcW w:w="2694" w:type="dxa"/>
          </w:tcPr>
          <w:p w14:paraId="70295545" w14:textId="77777777" w:rsidR="00BD1252" w:rsidRDefault="00852608">
            <w:r>
              <w:t>Instruction</w:t>
            </w:r>
          </w:p>
          <w:p w14:paraId="7CB91F64" w14:textId="75B961FD" w:rsidR="00BD1252" w:rsidRDefault="00852608">
            <w:pPr>
              <w:rPr>
                <w:sz w:val="18"/>
                <w:szCs w:val="18"/>
              </w:rPr>
            </w:pPr>
            <w:r>
              <w:t>______</w:t>
            </w:r>
            <w:r w:rsidR="00D12852">
              <w:t>50</w:t>
            </w:r>
            <w:r>
              <w:t xml:space="preserve">____ </w:t>
            </w:r>
            <w:r>
              <w:rPr>
                <w:sz w:val="18"/>
                <w:szCs w:val="18"/>
              </w:rPr>
              <w:t>Minutes</w:t>
            </w:r>
            <w:r w:rsidR="00D12852">
              <w:rPr>
                <w:sz w:val="18"/>
                <w:szCs w:val="18"/>
              </w:rPr>
              <w:t xml:space="preserve"> </w:t>
            </w:r>
          </w:p>
          <w:p w14:paraId="63F127B6" w14:textId="493209D0" w:rsidR="00D12852" w:rsidRDefault="00D12852">
            <w:r>
              <w:rPr>
                <w:sz w:val="18"/>
                <w:szCs w:val="18"/>
              </w:rPr>
              <w:t>(</w:t>
            </w:r>
            <w:proofErr w:type="gramStart"/>
            <w:r>
              <w:rPr>
                <w:sz w:val="18"/>
                <w:szCs w:val="18"/>
              </w:rPr>
              <w:t>will</w:t>
            </w:r>
            <w:proofErr w:type="gramEnd"/>
            <w:r>
              <w:rPr>
                <w:sz w:val="18"/>
                <w:szCs w:val="18"/>
              </w:rPr>
              <w:t xml:space="preserve"> need two fifty minute class periods). </w:t>
            </w:r>
          </w:p>
          <w:p w14:paraId="64F62BBF" w14:textId="77777777" w:rsidR="00BD1252" w:rsidRDefault="00BD1252">
            <w:pPr>
              <w:rPr>
                <w:sz w:val="18"/>
                <w:szCs w:val="18"/>
              </w:rPr>
            </w:pPr>
          </w:p>
          <w:p w14:paraId="52F9384B" w14:textId="77777777" w:rsidR="00BD1252" w:rsidRDefault="00BD1252">
            <w:pPr>
              <w:pStyle w:val="ListParagraph"/>
              <w:ind w:left="400"/>
              <w:rPr>
                <w:sz w:val="18"/>
                <w:szCs w:val="18"/>
              </w:rPr>
            </w:pPr>
          </w:p>
          <w:p w14:paraId="3DF18364" w14:textId="77777777" w:rsidR="00BD1252" w:rsidRDefault="00BD1252">
            <w:pPr>
              <w:rPr>
                <w:sz w:val="18"/>
                <w:szCs w:val="18"/>
              </w:rPr>
            </w:pPr>
          </w:p>
          <w:p w14:paraId="754A6D9D" w14:textId="77777777" w:rsidR="00BD1252" w:rsidRDefault="00BD1252">
            <w:pPr>
              <w:rPr>
                <w:sz w:val="18"/>
                <w:szCs w:val="18"/>
              </w:rPr>
            </w:pPr>
          </w:p>
          <w:p w14:paraId="435C1B84" w14:textId="77777777" w:rsidR="00BD1252" w:rsidRDefault="00BD1252">
            <w:pPr>
              <w:rPr>
                <w:sz w:val="18"/>
                <w:szCs w:val="18"/>
              </w:rPr>
            </w:pPr>
          </w:p>
          <w:p w14:paraId="3F987DFB" w14:textId="77777777" w:rsidR="00BD1252" w:rsidRDefault="00BD1252">
            <w:pPr>
              <w:rPr>
                <w:sz w:val="18"/>
                <w:szCs w:val="18"/>
              </w:rPr>
            </w:pPr>
          </w:p>
          <w:p w14:paraId="5825D6A8" w14:textId="77777777" w:rsidR="00BD1252" w:rsidRDefault="00BD1252">
            <w:pPr>
              <w:rPr>
                <w:sz w:val="18"/>
                <w:szCs w:val="18"/>
              </w:rPr>
            </w:pPr>
          </w:p>
          <w:p w14:paraId="3EA8C805" w14:textId="77777777" w:rsidR="00BD1252" w:rsidRDefault="00BD1252">
            <w:pPr>
              <w:rPr>
                <w:sz w:val="18"/>
                <w:szCs w:val="18"/>
              </w:rPr>
            </w:pPr>
          </w:p>
        </w:tc>
        <w:tc>
          <w:tcPr>
            <w:tcW w:w="11700" w:type="dxa"/>
          </w:tcPr>
          <w:p w14:paraId="1062102B" w14:textId="7DEC1385" w:rsidR="0018497B" w:rsidRDefault="00D12852" w:rsidP="0018497B">
            <w:pPr>
              <w:cnfStyle w:val="000000100000" w:firstRow="0" w:lastRow="0" w:firstColumn="0" w:lastColumn="0" w:oddVBand="0" w:evenVBand="0" w:oddHBand="1" w:evenHBand="0" w:firstRowFirstColumn="0" w:firstRowLastColumn="0" w:lastRowFirstColumn="0" w:lastRowLastColumn="0"/>
              <w:rPr>
                <w:color w:val="222222"/>
              </w:rPr>
            </w:pPr>
            <w:r>
              <w:rPr>
                <w:color w:val="222222"/>
              </w:rPr>
              <w:t>Hand out the “Evidence Gathering” document or send it to the class using Google Classroom. Provide the link to the Origins website. Have them pick 5 sources and spend 10-15 minutes on each source filling out the “Evidence Gathering” Handout.</w:t>
            </w:r>
          </w:p>
          <w:p w14:paraId="64B5CF99" w14:textId="77777777" w:rsidR="00D12852" w:rsidRDefault="00D12852" w:rsidP="0018497B">
            <w:pPr>
              <w:cnfStyle w:val="000000100000" w:firstRow="0" w:lastRow="0" w:firstColumn="0" w:lastColumn="0" w:oddVBand="0" w:evenVBand="0" w:oddHBand="1" w:evenHBand="0" w:firstRowFirstColumn="0" w:firstRowLastColumn="0" w:lastRowFirstColumn="0" w:lastRowLastColumn="0"/>
            </w:pPr>
          </w:p>
          <w:p w14:paraId="0B92C72B" w14:textId="0DA10D6E" w:rsidR="00BE5F41" w:rsidRDefault="00D12852" w:rsidP="0018497B">
            <w:pPr>
              <w:cnfStyle w:val="000000100000" w:firstRow="0" w:lastRow="0" w:firstColumn="0" w:lastColumn="0" w:oddVBand="0" w:evenVBand="0" w:oddHBand="1" w:evenHBand="0" w:firstRowFirstColumn="0" w:firstRowLastColumn="0" w:lastRowFirstColumn="0" w:lastRowLastColumn="0"/>
              <w:rPr>
                <w:color w:val="222222"/>
              </w:rPr>
            </w:pPr>
            <w:r>
              <w:rPr>
                <w:color w:val="222222"/>
              </w:rPr>
              <w:t>After 10-15 min choose from the “MLK’s Dream Examples and Video Clip Evidence” PowerPoint a video related to the guiding question. They can add evidence from the video to the bottom part of their “Evidence Gathering” Handout or on a separate piece of paper. After showing a video clip, have them pick their 2</w:t>
            </w:r>
            <w:r>
              <w:rPr>
                <w:color w:val="222222"/>
                <w:sz w:val="14"/>
                <w:szCs w:val="14"/>
                <w:vertAlign w:val="superscript"/>
              </w:rPr>
              <w:t>nd</w:t>
            </w:r>
            <w:r>
              <w:rPr>
                <w:color w:val="222222"/>
              </w:rPr>
              <w:t xml:space="preserve"> source from the Origins website and continue working on their “Evidence Gathering” Handout.</w:t>
            </w:r>
          </w:p>
          <w:p w14:paraId="57BE6942" w14:textId="77777777" w:rsidR="00D12852" w:rsidRDefault="00D12852" w:rsidP="0018497B">
            <w:pPr>
              <w:cnfStyle w:val="000000100000" w:firstRow="0" w:lastRow="0" w:firstColumn="0" w:lastColumn="0" w:oddVBand="0" w:evenVBand="0" w:oddHBand="1" w:evenHBand="0" w:firstRowFirstColumn="0" w:firstRowLastColumn="0" w:lastRowFirstColumn="0" w:lastRowLastColumn="0"/>
              <w:rPr>
                <w:color w:val="222222"/>
              </w:rPr>
            </w:pPr>
          </w:p>
          <w:p w14:paraId="34695873" w14:textId="77777777" w:rsidR="00D12852" w:rsidRPr="00D12852" w:rsidRDefault="00D12852" w:rsidP="00D12852">
            <w:pPr>
              <w:shd w:val="clear" w:color="auto" w:fill="FFFFFF"/>
              <w:suppressAutoHyphens w:val="0"/>
              <w:overflowPun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12852">
              <w:rPr>
                <w:rFonts w:ascii="Times New Roman" w:eastAsia="Times New Roman" w:hAnsi="Times New Roman" w:cs="Times New Roman"/>
                <w:color w:val="222222"/>
              </w:rPr>
              <w:t>After 10-15 min show another video clip and continue in that pattern as long as you see fit. I intentionally have more video clips than needed, so pick the ones you feel are most relevant, and preview them for appropriateness. Once you feel students have had ample time to gather evidence, you will move on to the Socratic Seminar assessment.</w:t>
            </w:r>
          </w:p>
          <w:p w14:paraId="4D735C46" w14:textId="62DC83B1" w:rsidR="002420DC" w:rsidRDefault="002420DC" w:rsidP="0018497B">
            <w:pPr>
              <w:cnfStyle w:val="000000100000" w:firstRow="0" w:lastRow="0" w:firstColumn="0" w:lastColumn="0" w:oddVBand="0" w:evenVBand="0" w:oddHBand="1" w:evenHBand="0" w:firstRowFirstColumn="0" w:firstRowLastColumn="0" w:lastRowFirstColumn="0" w:lastRowLastColumn="0"/>
            </w:pPr>
          </w:p>
          <w:p w14:paraId="2F977305" w14:textId="3867CD93" w:rsidR="00D12852" w:rsidRDefault="00D12852" w:rsidP="00D12852">
            <w:pPr>
              <w:shd w:val="clear" w:color="auto" w:fill="FFFFFF"/>
              <w:suppressAutoHyphens w:val="0"/>
              <w:overflowPun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rPr>
            </w:pPr>
            <w:r w:rsidRPr="00D12852">
              <w:rPr>
                <w:rFonts w:ascii="Times New Roman" w:eastAsia="Times New Roman" w:hAnsi="Times New Roman" w:cs="Times New Roman"/>
                <w:color w:val="222222"/>
              </w:rPr>
              <w:t xml:space="preserve">Use the Socratic Seminar Directions at the end of the “MLK’s Dream evidence and video clip evidence” PowerPoint to preview the assessment. Start with the warm-up so students can organize all their evidence into a few key points and add in their own personal experiences to help answer the question. </w:t>
            </w:r>
          </w:p>
          <w:p w14:paraId="6E2FA39D" w14:textId="77777777" w:rsidR="00D12852" w:rsidRDefault="00D12852" w:rsidP="00D12852">
            <w:pPr>
              <w:shd w:val="clear" w:color="auto" w:fill="FFFFFF"/>
              <w:suppressAutoHyphens w:val="0"/>
              <w:overflowPun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rPr>
            </w:pPr>
          </w:p>
          <w:p w14:paraId="2F8A7741" w14:textId="36916E54" w:rsidR="00D12852" w:rsidRDefault="00D12852" w:rsidP="00D12852">
            <w:pPr>
              <w:shd w:val="clear" w:color="auto" w:fill="FFFFFF"/>
              <w:suppressAutoHyphens w:val="0"/>
              <w:overflowPun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rPr>
            </w:pPr>
            <w:r w:rsidRPr="00D12852">
              <w:rPr>
                <w:rFonts w:ascii="Times New Roman" w:eastAsia="Times New Roman" w:hAnsi="Times New Roman" w:cs="Times New Roman"/>
                <w:color w:val="222222"/>
              </w:rPr>
              <w:t>After that, there are numerous ways to run a Socratic seminar. I have 10 desks in a centralized circle with a “</w:t>
            </w:r>
            <w:r>
              <w:rPr>
                <w:rFonts w:ascii="Times New Roman" w:eastAsia="Times New Roman" w:hAnsi="Times New Roman" w:cs="Times New Roman"/>
                <w:color w:val="222222"/>
              </w:rPr>
              <w:t>walk-off</w:t>
            </w:r>
            <w:r w:rsidRPr="00D12852">
              <w:rPr>
                <w:rFonts w:ascii="Times New Roman" w:eastAsia="Times New Roman" w:hAnsi="Times New Roman" w:cs="Times New Roman"/>
                <w:color w:val="222222"/>
              </w:rPr>
              <w:t xml:space="preserve">” desk to the side. The 10 students in the circle engage in a conversation about the guiding question using evidence they have gathered and examples from their </w:t>
            </w:r>
            <w:r w:rsidR="00AC4B23">
              <w:rPr>
                <w:rFonts w:ascii="Times New Roman" w:eastAsia="Times New Roman" w:hAnsi="Times New Roman" w:cs="Times New Roman"/>
                <w:color w:val="222222"/>
              </w:rPr>
              <w:t>personal</w:t>
            </w:r>
            <w:r w:rsidRPr="00D12852">
              <w:rPr>
                <w:rFonts w:ascii="Times New Roman" w:eastAsia="Times New Roman" w:hAnsi="Times New Roman" w:cs="Times New Roman"/>
                <w:color w:val="222222"/>
              </w:rPr>
              <w:t xml:space="preserve"> experiences. If the </w:t>
            </w:r>
            <w:r>
              <w:rPr>
                <w:rFonts w:ascii="Times New Roman" w:eastAsia="Times New Roman" w:hAnsi="Times New Roman" w:cs="Times New Roman"/>
                <w:color w:val="222222"/>
              </w:rPr>
              <w:t>conversation</w:t>
            </w:r>
            <w:r w:rsidRPr="00D12852">
              <w:rPr>
                <w:rFonts w:ascii="Times New Roman" w:eastAsia="Times New Roman" w:hAnsi="Times New Roman" w:cs="Times New Roman"/>
                <w:color w:val="222222"/>
              </w:rPr>
              <w:t xml:space="preserve"> stalls, </w:t>
            </w:r>
            <w:r w:rsidR="00AC4B23" w:rsidRPr="00AC4B23">
              <w:rPr>
                <w:rFonts w:ascii="Times New Roman" w:eastAsia="Times New Roman" w:hAnsi="Times New Roman" w:cs="Times New Roman"/>
                <w:color w:val="222222"/>
              </w:rPr>
              <w:t xml:space="preserve">a student outside the circle can sit in the “walk-off” chair and </w:t>
            </w:r>
            <w:r w:rsidRPr="00D12852">
              <w:rPr>
                <w:rFonts w:ascii="Times New Roman" w:eastAsia="Times New Roman" w:hAnsi="Times New Roman" w:cs="Times New Roman"/>
                <w:color w:val="222222"/>
              </w:rPr>
              <w:t xml:space="preserve">comment or ask a question to get the group of 10 started anew. Sometimes as the </w:t>
            </w:r>
            <w:r w:rsidRPr="00D12852">
              <w:rPr>
                <w:rFonts w:ascii="Times New Roman" w:eastAsia="Times New Roman" w:hAnsi="Times New Roman" w:cs="Times New Roman"/>
                <w:color w:val="222222"/>
              </w:rPr>
              <w:lastRenderedPageBreak/>
              <w:t>teacher</w:t>
            </w:r>
            <w:r>
              <w:rPr>
                <w:rFonts w:ascii="Times New Roman" w:eastAsia="Times New Roman" w:hAnsi="Times New Roman" w:cs="Times New Roman"/>
                <w:color w:val="222222"/>
              </w:rPr>
              <w:t>,</w:t>
            </w:r>
            <w:r w:rsidRPr="00D12852">
              <w:rPr>
                <w:rFonts w:ascii="Times New Roman" w:eastAsia="Times New Roman" w:hAnsi="Times New Roman" w:cs="Times New Roman"/>
                <w:color w:val="222222"/>
              </w:rPr>
              <w:t xml:space="preserve"> I sit in the “</w:t>
            </w:r>
            <w:r>
              <w:rPr>
                <w:rFonts w:ascii="Times New Roman" w:eastAsia="Times New Roman" w:hAnsi="Times New Roman" w:cs="Times New Roman"/>
                <w:color w:val="222222"/>
              </w:rPr>
              <w:t>walk-off</w:t>
            </w:r>
            <w:r w:rsidRPr="00D12852">
              <w:rPr>
                <w:rFonts w:ascii="Times New Roman" w:eastAsia="Times New Roman" w:hAnsi="Times New Roman" w:cs="Times New Roman"/>
                <w:color w:val="222222"/>
              </w:rPr>
              <w:t xml:space="preserve">” chair to help redirect the conversation or bring up a new topic. Each group of 10 students gets 10-15 minutes to talk, and then you rotate groups. </w:t>
            </w:r>
          </w:p>
          <w:p w14:paraId="1F4D4BFC" w14:textId="77777777" w:rsidR="00D12852" w:rsidRDefault="00D12852" w:rsidP="00D12852">
            <w:pPr>
              <w:shd w:val="clear" w:color="auto" w:fill="FFFFFF"/>
              <w:suppressAutoHyphens w:val="0"/>
              <w:overflowPun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rPr>
            </w:pPr>
          </w:p>
          <w:p w14:paraId="274A4C56" w14:textId="0942D8D0" w:rsidR="00D12852" w:rsidRPr="00D12852" w:rsidRDefault="00D12852" w:rsidP="00D12852">
            <w:pPr>
              <w:shd w:val="clear" w:color="auto" w:fill="FFFFFF"/>
              <w:suppressAutoHyphens w:val="0"/>
              <w:overflowPunc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12852">
              <w:rPr>
                <w:rFonts w:ascii="Times New Roman" w:eastAsia="Times New Roman" w:hAnsi="Times New Roman" w:cs="Times New Roman"/>
                <w:color w:val="222222"/>
              </w:rPr>
              <w:t>There should be a wide enough range of evidence that the last group to go will still have enough new topics to draw from in the discussion. To ensure the outer group pays attention</w:t>
            </w:r>
            <w:r>
              <w:rPr>
                <w:rFonts w:ascii="Times New Roman" w:eastAsia="Times New Roman" w:hAnsi="Times New Roman" w:cs="Times New Roman"/>
                <w:color w:val="222222"/>
              </w:rPr>
              <w:t>,</w:t>
            </w:r>
            <w:r w:rsidRPr="00D12852">
              <w:rPr>
                <w:rFonts w:ascii="Times New Roman" w:eastAsia="Times New Roman" w:hAnsi="Times New Roman" w:cs="Times New Roman"/>
                <w:color w:val="222222"/>
              </w:rPr>
              <w:t xml:space="preserve"> I sometimes have them add arguments to their </w:t>
            </w:r>
            <w:r>
              <w:rPr>
                <w:rFonts w:ascii="Times New Roman" w:eastAsia="Times New Roman" w:hAnsi="Times New Roman" w:cs="Times New Roman"/>
                <w:color w:val="222222"/>
              </w:rPr>
              <w:t>evidence-gathering</w:t>
            </w:r>
            <w:r w:rsidRPr="00D12852">
              <w:rPr>
                <w:rFonts w:ascii="Times New Roman" w:eastAsia="Times New Roman" w:hAnsi="Times New Roman" w:cs="Times New Roman"/>
                <w:color w:val="222222"/>
              </w:rPr>
              <w:t xml:space="preserve"> worksheet.</w:t>
            </w:r>
          </w:p>
          <w:p w14:paraId="42CE38E1" w14:textId="77777777" w:rsidR="00665C59" w:rsidRDefault="00665C59" w:rsidP="002420DC">
            <w:pPr>
              <w:cnfStyle w:val="000000100000" w:firstRow="0" w:lastRow="0" w:firstColumn="0" w:lastColumn="0" w:oddVBand="0" w:evenVBand="0" w:oddHBand="1" w:evenHBand="0" w:firstRowFirstColumn="0" w:firstRowLastColumn="0" w:lastRowFirstColumn="0" w:lastRowLastColumn="0"/>
            </w:pPr>
          </w:p>
          <w:p w14:paraId="3845AEF3" w14:textId="02F17F09" w:rsidR="003F781B" w:rsidRPr="0018497B" w:rsidRDefault="003F781B" w:rsidP="00D12852">
            <w:pPr>
              <w:cnfStyle w:val="000000100000" w:firstRow="0" w:lastRow="0" w:firstColumn="0" w:lastColumn="0" w:oddVBand="0" w:evenVBand="0" w:oddHBand="1" w:evenHBand="0" w:firstRowFirstColumn="0" w:firstRowLastColumn="0" w:lastRowFirstColumn="0" w:lastRowLastColumn="0"/>
            </w:pPr>
          </w:p>
        </w:tc>
      </w:tr>
      <w:tr w:rsidR="00BD1252" w14:paraId="113CF6E0" w14:textId="77777777" w:rsidTr="009C7419">
        <w:tc>
          <w:tcPr>
            <w:cnfStyle w:val="000010000000" w:firstRow="0" w:lastRow="0" w:firstColumn="0" w:lastColumn="0" w:oddVBand="1" w:evenVBand="0" w:oddHBand="0" w:evenHBand="0" w:firstRowFirstColumn="0" w:firstRowLastColumn="0" w:lastRowFirstColumn="0" w:lastRowLastColumn="0"/>
            <w:tcW w:w="2694" w:type="dxa"/>
          </w:tcPr>
          <w:p w14:paraId="3F62B540" w14:textId="77777777" w:rsidR="00BD1252" w:rsidRDefault="00852608">
            <w:r>
              <w:lastRenderedPageBreak/>
              <w:t>Closure</w:t>
            </w:r>
          </w:p>
          <w:p w14:paraId="48D02F2B" w14:textId="6F32482E" w:rsidR="00BD1252" w:rsidRDefault="00852608">
            <w:r>
              <w:t xml:space="preserve">__________ </w:t>
            </w:r>
            <w:r>
              <w:rPr>
                <w:sz w:val="18"/>
                <w:szCs w:val="18"/>
              </w:rPr>
              <w:t>Minutes</w:t>
            </w:r>
          </w:p>
          <w:p w14:paraId="75AE5311" w14:textId="77777777" w:rsidR="00BD1252" w:rsidRDefault="00BD1252"/>
          <w:p w14:paraId="3BB5BA32" w14:textId="77777777" w:rsidR="00BD1252" w:rsidRDefault="00BD1252">
            <w:pPr>
              <w:rPr>
                <w:sz w:val="18"/>
                <w:szCs w:val="18"/>
              </w:rPr>
            </w:pPr>
          </w:p>
        </w:tc>
        <w:tc>
          <w:tcPr>
            <w:tcW w:w="11700" w:type="dxa"/>
          </w:tcPr>
          <w:p w14:paraId="7CDD85BD" w14:textId="26660749" w:rsidR="00D12852" w:rsidRPr="00665C59" w:rsidRDefault="00852608" w:rsidP="00D12852">
            <w:pPr>
              <w:cnfStyle w:val="000000000000" w:firstRow="0" w:lastRow="0" w:firstColumn="0" w:lastColumn="0" w:oddVBand="0" w:evenVBand="0" w:oddHBand="0" w:evenHBand="0" w:firstRowFirstColumn="0" w:firstRowLastColumn="0" w:lastRowFirstColumn="0" w:lastRowLastColumn="0"/>
              <w:rPr>
                <w:i/>
                <w:iCs/>
              </w:rPr>
            </w:pPr>
            <w:r>
              <w:rPr>
                <w:b/>
                <w:bCs/>
              </w:rPr>
              <w:t>Synthesis:</w:t>
            </w:r>
            <w:r>
              <w:t xml:space="preserve"> </w:t>
            </w:r>
            <w:r w:rsidR="00D12852">
              <w:t xml:space="preserve">Students will synthesize the lesson content during the Socratic seminar portion of the lesson. </w:t>
            </w:r>
          </w:p>
          <w:p w14:paraId="627DDABA" w14:textId="01C76055" w:rsidR="003F781B" w:rsidRPr="00665C59" w:rsidRDefault="003F781B" w:rsidP="00665C59">
            <w:pPr>
              <w:cnfStyle w:val="000000000000" w:firstRow="0" w:lastRow="0" w:firstColumn="0" w:lastColumn="0" w:oddVBand="0" w:evenVBand="0" w:oddHBand="0" w:evenHBand="0" w:firstRowFirstColumn="0" w:firstRowLastColumn="0" w:lastRowFirstColumn="0" w:lastRowLastColumn="0"/>
              <w:rPr>
                <w:i/>
                <w:iCs/>
              </w:rPr>
            </w:pPr>
          </w:p>
        </w:tc>
      </w:tr>
      <w:tr w:rsidR="00BD1252" w14:paraId="258E35B2" w14:textId="77777777" w:rsidTr="009C74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4" w:type="dxa"/>
          </w:tcPr>
          <w:p w14:paraId="6AD7B907" w14:textId="77777777" w:rsidR="00BD1252" w:rsidRDefault="00852608">
            <w:r>
              <w:t>Accommodations/ Enrichment</w:t>
            </w:r>
          </w:p>
          <w:p w14:paraId="70E23096" w14:textId="77777777" w:rsidR="00BD1252" w:rsidRDefault="00BD1252"/>
        </w:tc>
        <w:tc>
          <w:tcPr>
            <w:tcW w:w="11700" w:type="dxa"/>
          </w:tcPr>
          <w:p w14:paraId="306ECBD3" w14:textId="5AFC6479" w:rsidR="00BD1252" w:rsidRDefault="00BD1252">
            <w:pPr>
              <w:cnfStyle w:val="000000100000" w:firstRow="0" w:lastRow="0" w:firstColumn="0" w:lastColumn="0" w:oddVBand="0" w:evenVBand="0" w:oddHBand="1" w:evenHBand="0" w:firstRowFirstColumn="0" w:firstRowLastColumn="0" w:lastRowFirstColumn="0" w:lastRowLastColumn="0"/>
            </w:pPr>
          </w:p>
        </w:tc>
      </w:tr>
    </w:tbl>
    <w:p w14:paraId="5BAEB18C" w14:textId="77777777" w:rsidR="00BD1252" w:rsidRDefault="00BD1252">
      <w:pPr>
        <w:rPr>
          <w:sz w:val="28"/>
          <w:szCs w:val="28"/>
        </w:rPr>
      </w:pPr>
    </w:p>
    <w:p w14:paraId="57DE376D" w14:textId="77777777" w:rsidR="00BD1252" w:rsidRDefault="00BD1252">
      <w:pPr>
        <w:rPr>
          <w:sz w:val="28"/>
          <w:szCs w:val="28"/>
        </w:rPr>
      </w:pPr>
    </w:p>
    <w:p w14:paraId="03013C33" w14:textId="77777777" w:rsidR="00BD1252" w:rsidRDefault="00BD1252">
      <w:pPr>
        <w:rPr>
          <w:sz w:val="28"/>
          <w:szCs w:val="28"/>
        </w:rPr>
      </w:pPr>
    </w:p>
    <w:p w14:paraId="616F1DB5" w14:textId="77777777" w:rsidR="00BD1252" w:rsidRDefault="00BD1252">
      <w:pPr>
        <w:rPr>
          <w:sz w:val="28"/>
          <w:szCs w:val="28"/>
        </w:rPr>
      </w:pPr>
    </w:p>
    <w:p w14:paraId="7ED396E6" w14:textId="77777777" w:rsidR="00BD1252" w:rsidRDefault="00BD1252">
      <w:pPr>
        <w:rPr>
          <w:sz w:val="28"/>
          <w:szCs w:val="28"/>
        </w:rPr>
      </w:pPr>
    </w:p>
    <w:p w14:paraId="1650E6D9" w14:textId="77777777" w:rsidR="00BD1252" w:rsidRDefault="00BD1252">
      <w:pPr>
        <w:rPr>
          <w:sz w:val="28"/>
          <w:szCs w:val="28"/>
        </w:rPr>
      </w:pPr>
    </w:p>
    <w:p w14:paraId="38B4DEE3" w14:textId="77777777" w:rsidR="00BD1252" w:rsidRDefault="00BD1252">
      <w:pPr>
        <w:rPr>
          <w:sz w:val="28"/>
          <w:szCs w:val="28"/>
        </w:rPr>
      </w:pPr>
    </w:p>
    <w:p w14:paraId="0DD76BF5" w14:textId="77777777" w:rsidR="00BD1252" w:rsidRDefault="00BD1252">
      <w:pPr>
        <w:rPr>
          <w:sz w:val="28"/>
          <w:szCs w:val="28"/>
        </w:rPr>
      </w:pPr>
    </w:p>
    <w:p w14:paraId="1C55400B" w14:textId="77777777" w:rsidR="00BD1252" w:rsidRDefault="00BD1252">
      <w:pPr>
        <w:rPr>
          <w:sz w:val="28"/>
          <w:szCs w:val="28"/>
        </w:rPr>
      </w:pPr>
    </w:p>
    <w:p w14:paraId="0D8695A7" w14:textId="77777777" w:rsidR="00BD1252" w:rsidRDefault="00BD1252">
      <w:pPr>
        <w:rPr>
          <w:sz w:val="28"/>
          <w:szCs w:val="28"/>
        </w:rPr>
      </w:pPr>
    </w:p>
    <w:p w14:paraId="7F27EF39" w14:textId="77777777" w:rsidR="00BD1252" w:rsidRDefault="00BD1252">
      <w:pPr>
        <w:rPr>
          <w:sz w:val="28"/>
          <w:szCs w:val="28"/>
        </w:rPr>
      </w:pPr>
    </w:p>
    <w:p w14:paraId="1242B700" w14:textId="77777777" w:rsidR="00BD1252" w:rsidRDefault="00BD1252">
      <w:pPr>
        <w:tabs>
          <w:tab w:val="left" w:pos="1326"/>
        </w:tabs>
      </w:pPr>
    </w:p>
    <w:sectPr w:rsidR="00BD1252">
      <w:headerReference w:type="default" r:id="rId15"/>
      <w:footerReference w:type="default" r:id="rId16"/>
      <w:pgSz w:w="15840" w:h="12240" w:orient="landscape"/>
      <w:pgMar w:top="720" w:right="720" w:bottom="777" w:left="720" w:header="27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9570B" w14:textId="77777777" w:rsidR="0044648C" w:rsidRDefault="0044648C">
      <w:r>
        <w:separator/>
      </w:r>
    </w:p>
  </w:endnote>
  <w:endnote w:type="continuationSeparator" w:id="0">
    <w:p w14:paraId="5AB6A33C" w14:textId="77777777" w:rsidR="0044648C" w:rsidRDefault="0044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C8B1" w14:textId="77777777" w:rsidR="00BD1252" w:rsidRDefault="00BD1252">
    <w:pPr>
      <w:pStyle w:val="Footer"/>
    </w:pPr>
  </w:p>
  <w:p w14:paraId="25AE255D" w14:textId="7425A066" w:rsidR="00BD1252" w:rsidRDefault="00BD1252">
    <w:pPr>
      <w:pStyle w:val="Footer"/>
    </w:pPr>
  </w:p>
  <w:p w14:paraId="24DC2C64" w14:textId="77777777" w:rsidR="00BD1252" w:rsidRDefault="00BD1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604AB" w14:textId="77777777" w:rsidR="0044648C" w:rsidRDefault="0044648C">
      <w:r>
        <w:separator/>
      </w:r>
    </w:p>
  </w:footnote>
  <w:footnote w:type="continuationSeparator" w:id="0">
    <w:p w14:paraId="74CCC1B7" w14:textId="77777777" w:rsidR="0044648C" w:rsidRDefault="0044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2"/>
      <w:tblW w:w="5000" w:type="pct"/>
      <w:tblLook w:val="0020" w:firstRow="1" w:lastRow="0" w:firstColumn="0" w:lastColumn="0" w:noHBand="0" w:noVBand="0"/>
    </w:tblPr>
    <w:tblGrid>
      <w:gridCol w:w="11700"/>
      <w:gridCol w:w="2690"/>
    </w:tblGrid>
    <w:tr w:rsidR="00BD1252" w14:paraId="182AB5B5" w14:textId="77777777" w:rsidTr="009C7419">
      <w:trPr>
        <w:cnfStyle w:val="100000000000" w:firstRow="1" w:lastRow="0" w:firstColumn="0" w:lastColumn="0" w:oddVBand="0" w:evenVBand="0" w:oddHBand="0"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1708" w:type="dxa"/>
        </w:tcPr>
        <w:p w14:paraId="280F3B88" w14:textId="65010B91" w:rsidR="00BD1252" w:rsidRDefault="00BD1252">
          <w:pPr>
            <w:pStyle w:val="Header"/>
            <w:tabs>
              <w:tab w:val="clear" w:pos="9360"/>
              <w:tab w:val="right" w:pos="8820"/>
            </w:tabs>
            <w:jc w:val="right"/>
            <w:rPr>
              <w:rFonts w:ascii="Calibri" w:eastAsia="MS Gothic" w:hAnsi="Calibri"/>
              <w:color w:val="A6A6A6"/>
              <w:sz w:val="22"/>
              <w:szCs w:val="22"/>
            </w:rPr>
          </w:pPr>
        </w:p>
      </w:tc>
      <w:tc>
        <w:tcPr>
          <w:cnfStyle w:val="000001000000" w:firstRow="0" w:lastRow="0" w:firstColumn="0" w:lastColumn="0" w:oddVBand="0" w:evenVBand="1" w:oddHBand="0" w:evenHBand="0" w:firstRowFirstColumn="0" w:firstRowLastColumn="0" w:lastRowFirstColumn="0" w:lastRowLastColumn="0"/>
          <w:tcW w:w="2691" w:type="dxa"/>
        </w:tcPr>
        <w:p w14:paraId="6B6B8DC5" w14:textId="77777777" w:rsidR="00BD1252" w:rsidRDefault="00852608">
          <w:pPr>
            <w:pStyle w:val="Header"/>
            <w:tabs>
              <w:tab w:val="clear" w:pos="9360"/>
              <w:tab w:val="right" w:pos="8820"/>
            </w:tabs>
          </w:pPr>
          <w:r w:rsidRPr="009C7419">
            <w:rPr>
              <w:rFonts w:ascii="Calibri" w:eastAsia="MS Gothic" w:hAnsi="Calibri"/>
              <w:color w:val="000000" w:themeColor="text1"/>
              <w:sz w:val="22"/>
              <w:szCs w:val="22"/>
            </w:rPr>
            <w:t>Origins</w:t>
          </w:r>
          <w:sdt>
            <w:sdtPr>
              <w:id w:val="235059990"/>
              <w:date>
                <w:dateFormat w:val="yyyy"/>
                <w:lid w:val="en-US"/>
                <w:storeMappedDataAs w:val="dateTime"/>
                <w:calendar w:val="gregorian"/>
              </w:date>
            </w:sdtPr>
            <w:sdtEndPr/>
            <w:sdtContent/>
          </w:sdt>
        </w:p>
      </w:tc>
    </w:tr>
  </w:tbl>
  <w:p w14:paraId="39898D0A" w14:textId="77777777" w:rsidR="00BD1252" w:rsidRDefault="00BD1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247D"/>
    <w:multiLevelType w:val="hybridMultilevel"/>
    <w:tmpl w:val="1930B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77037"/>
    <w:multiLevelType w:val="multilevel"/>
    <w:tmpl w:val="78E42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13F2A"/>
    <w:multiLevelType w:val="multilevel"/>
    <w:tmpl w:val="0226D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301CD"/>
    <w:multiLevelType w:val="multilevel"/>
    <w:tmpl w:val="79AA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17F00"/>
    <w:multiLevelType w:val="multilevel"/>
    <w:tmpl w:val="E8AA7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9A06B4"/>
    <w:multiLevelType w:val="multilevel"/>
    <w:tmpl w:val="BB2E8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B2AD4"/>
    <w:multiLevelType w:val="multilevel"/>
    <w:tmpl w:val="8662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C459C"/>
    <w:multiLevelType w:val="multilevel"/>
    <w:tmpl w:val="79EEFF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0B7616"/>
    <w:multiLevelType w:val="multilevel"/>
    <w:tmpl w:val="09A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0E4D22"/>
    <w:multiLevelType w:val="multilevel"/>
    <w:tmpl w:val="D3588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AF1C3C"/>
    <w:multiLevelType w:val="hybridMultilevel"/>
    <w:tmpl w:val="B120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122CB"/>
    <w:multiLevelType w:val="hybridMultilevel"/>
    <w:tmpl w:val="1D3841FA"/>
    <w:lvl w:ilvl="0" w:tplc="7FD80AD0">
      <w:start w:val="9"/>
      <w:numFmt w:val="upperLetter"/>
      <w:lvlText w:val="%1."/>
      <w:lvlJc w:val="left"/>
      <w:pPr>
        <w:tabs>
          <w:tab w:val="num" w:pos="720"/>
        </w:tabs>
        <w:ind w:left="720" w:hanging="360"/>
      </w:pPr>
    </w:lvl>
    <w:lvl w:ilvl="1" w:tplc="4A483BF2" w:tentative="1">
      <w:start w:val="1"/>
      <w:numFmt w:val="decimal"/>
      <w:lvlText w:val="%2."/>
      <w:lvlJc w:val="left"/>
      <w:pPr>
        <w:tabs>
          <w:tab w:val="num" w:pos="1440"/>
        </w:tabs>
        <w:ind w:left="1440" w:hanging="360"/>
      </w:pPr>
    </w:lvl>
    <w:lvl w:ilvl="2" w:tplc="3B603E5C" w:tentative="1">
      <w:start w:val="1"/>
      <w:numFmt w:val="decimal"/>
      <w:lvlText w:val="%3."/>
      <w:lvlJc w:val="left"/>
      <w:pPr>
        <w:tabs>
          <w:tab w:val="num" w:pos="2160"/>
        </w:tabs>
        <w:ind w:left="2160" w:hanging="360"/>
      </w:pPr>
    </w:lvl>
    <w:lvl w:ilvl="3" w:tplc="A7CCD7F6" w:tentative="1">
      <w:start w:val="1"/>
      <w:numFmt w:val="decimal"/>
      <w:lvlText w:val="%4."/>
      <w:lvlJc w:val="left"/>
      <w:pPr>
        <w:tabs>
          <w:tab w:val="num" w:pos="2880"/>
        </w:tabs>
        <w:ind w:left="2880" w:hanging="360"/>
      </w:pPr>
    </w:lvl>
    <w:lvl w:ilvl="4" w:tplc="AD6C9A1C" w:tentative="1">
      <w:start w:val="1"/>
      <w:numFmt w:val="decimal"/>
      <w:lvlText w:val="%5."/>
      <w:lvlJc w:val="left"/>
      <w:pPr>
        <w:tabs>
          <w:tab w:val="num" w:pos="3600"/>
        </w:tabs>
        <w:ind w:left="3600" w:hanging="360"/>
      </w:pPr>
    </w:lvl>
    <w:lvl w:ilvl="5" w:tplc="B08EB31A" w:tentative="1">
      <w:start w:val="1"/>
      <w:numFmt w:val="decimal"/>
      <w:lvlText w:val="%6."/>
      <w:lvlJc w:val="left"/>
      <w:pPr>
        <w:tabs>
          <w:tab w:val="num" w:pos="4320"/>
        </w:tabs>
        <w:ind w:left="4320" w:hanging="360"/>
      </w:pPr>
    </w:lvl>
    <w:lvl w:ilvl="6" w:tplc="850CADE0" w:tentative="1">
      <w:start w:val="1"/>
      <w:numFmt w:val="decimal"/>
      <w:lvlText w:val="%7."/>
      <w:lvlJc w:val="left"/>
      <w:pPr>
        <w:tabs>
          <w:tab w:val="num" w:pos="5040"/>
        </w:tabs>
        <w:ind w:left="5040" w:hanging="360"/>
      </w:pPr>
    </w:lvl>
    <w:lvl w:ilvl="7" w:tplc="F53CBC18" w:tentative="1">
      <w:start w:val="1"/>
      <w:numFmt w:val="decimal"/>
      <w:lvlText w:val="%8."/>
      <w:lvlJc w:val="left"/>
      <w:pPr>
        <w:tabs>
          <w:tab w:val="num" w:pos="5760"/>
        </w:tabs>
        <w:ind w:left="5760" w:hanging="360"/>
      </w:pPr>
    </w:lvl>
    <w:lvl w:ilvl="8" w:tplc="5DD29E48" w:tentative="1">
      <w:start w:val="1"/>
      <w:numFmt w:val="decimal"/>
      <w:lvlText w:val="%9."/>
      <w:lvlJc w:val="left"/>
      <w:pPr>
        <w:tabs>
          <w:tab w:val="num" w:pos="6480"/>
        </w:tabs>
        <w:ind w:left="6480" w:hanging="360"/>
      </w:pPr>
    </w:lvl>
  </w:abstractNum>
  <w:abstractNum w:abstractNumId="12" w15:restartNumberingAfterBreak="0">
    <w:nsid w:val="4F0B11FF"/>
    <w:multiLevelType w:val="multilevel"/>
    <w:tmpl w:val="4426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E423ED"/>
    <w:multiLevelType w:val="multilevel"/>
    <w:tmpl w:val="046E6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6D4C60"/>
    <w:multiLevelType w:val="multilevel"/>
    <w:tmpl w:val="A2F63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A47D75"/>
    <w:multiLevelType w:val="multilevel"/>
    <w:tmpl w:val="99BC60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18013C"/>
    <w:multiLevelType w:val="hybridMultilevel"/>
    <w:tmpl w:val="03565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6D65CD"/>
    <w:multiLevelType w:val="hybridMultilevel"/>
    <w:tmpl w:val="70560276"/>
    <w:lvl w:ilvl="0" w:tplc="6C04470E">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91404"/>
    <w:multiLevelType w:val="multilevel"/>
    <w:tmpl w:val="046E6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2A7021"/>
    <w:multiLevelType w:val="multilevel"/>
    <w:tmpl w:val="D3B8C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7005043">
    <w:abstractNumId w:val="10"/>
  </w:num>
  <w:num w:numId="2" w16cid:durableId="671363">
    <w:abstractNumId w:val="8"/>
  </w:num>
  <w:num w:numId="3" w16cid:durableId="772866060">
    <w:abstractNumId w:val="16"/>
  </w:num>
  <w:num w:numId="4" w16cid:durableId="1791239715">
    <w:abstractNumId w:val="6"/>
  </w:num>
  <w:num w:numId="5" w16cid:durableId="1863123806">
    <w:abstractNumId w:val="19"/>
  </w:num>
  <w:num w:numId="6" w16cid:durableId="1467508080">
    <w:abstractNumId w:val="3"/>
  </w:num>
  <w:num w:numId="7" w16cid:durableId="1577739572">
    <w:abstractNumId w:val="11"/>
  </w:num>
  <w:num w:numId="8" w16cid:durableId="836918017">
    <w:abstractNumId w:val="2"/>
  </w:num>
  <w:num w:numId="9" w16cid:durableId="1249969100">
    <w:abstractNumId w:val="4"/>
  </w:num>
  <w:num w:numId="10" w16cid:durableId="1950158142">
    <w:abstractNumId w:val="5"/>
  </w:num>
  <w:num w:numId="11" w16cid:durableId="1574467023">
    <w:abstractNumId w:val="5"/>
  </w:num>
  <w:num w:numId="12" w16cid:durableId="1574467023">
    <w:abstractNumId w:val="5"/>
  </w:num>
  <w:num w:numId="13" w16cid:durableId="1574467023">
    <w:abstractNumId w:val="5"/>
  </w:num>
  <w:num w:numId="14" w16cid:durableId="1574467023">
    <w:abstractNumId w:val="5"/>
  </w:num>
  <w:num w:numId="15" w16cid:durableId="1574467023">
    <w:abstractNumId w:val="5"/>
  </w:num>
  <w:num w:numId="16" w16cid:durableId="2080210085">
    <w:abstractNumId w:val="0"/>
  </w:num>
  <w:num w:numId="17" w16cid:durableId="807280583">
    <w:abstractNumId w:val="12"/>
  </w:num>
  <w:num w:numId="18" w16cid:durableId="1729838709">
    <w:abstractNumId w:val="1"/>
  </w:num>
  <w:num w:numId="19" w16cid:durableId="1907256426">
    <w:abstractNumId w:val="13"/>
  </w:num>
  <w:num w:numId="20" w16cid:durableId="742333541">
    <w:abstractNumId w:val="14"/>
  </w:num>
  <w:num w:numId="21" w16cid:durableId="469059679">
    <w:abstractNumId w:val="18"/>
  </w:num>
  <w:num w:numId="22" w16cid:durableId="1479498358">
    <w:abstractNumId w:val="17"/>
  </w:num>
  <w:num w:numId="23" w16cid:durableId="144978251">
    <w:abstractNumId w:val="9"/>
  </w:num>
  <w:num w:numId="24" w16cid:durableId="1784612840">
    <w:abstractNumId w:val="15"/>
    <w:lvlOverride w:ilvl="0">
      <w:lvl w:ilvl="0">
        <w:numFmt w:val="decimal"/>
        <w:lvlText w:val="%1."/>
        <w:lvlJc w:val="left"/>
      </w:lvl>
    </w:lvlOverride>
  </w:num>
  <w:num w:numId="25" w16cid:durableId="1325356313">
    <w:abstractNumId w:val="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52"/>
    <w:rsid w:val="000D21D5"/>
    <w:rsid w:val="0018497B"/>
    <w:rsid w:val="00185760"/>
    <w:rsid w:val="002420DC"/>
    <w:rsid w:val="00307930"/>
    <w:rsid w:val="00332EE7"/>
    <w:rsid w:val="0035176F"/>
    <w:rsid w:val="003F1535"/>
    <w:rsid w:val="003F781B"/>
    <w:rsid w:val="00411BE4"/>
    <w:rsid w:val="00441CB3"/>
    <w:rsid w:val="0044648C"/>
    <w:rsid w:val="004A1DBB"/>
    <w:rsid w:val="004A6773"/>
    <w:rsid w:val="004E2ECA"/>
    <w:rsid w:val="004F650A"/>
    <w:rsid w:val="005445DF"/>
    <w:rsid w:val="00624CF5"/>
    <w:rsid w:val="00665C59"/>
    <w:rsid w:val="006776CC"/>
    <w:rsid w:val="00684192"/>
    <w:rsid w:val="006D7CC2"/>
    <w:rsid w:val="00712251"/>
    <w:rsid w:val="0073074A"/>
    <w:rsid w:val="0073369D"/>
    <w:rsid w:val="0077263B"/>
    <w:rsid w:val="00774431"/>
    <w:rsid w:val="0084559A"/>
    <w:rsid w:val="00852608"/>
    <w:rsid w:val="009C7419"/>
    <w:rsid w:val="00AC4B23"/>
    <w:rsid w:val="00B24573"/>
    <w:rsid w:val="00BD1252"/>
    <w:rsid w:val="00BE5F41"/>
    <w:rsid w:val="00C21264"/>
    <w:rsid w:val="00C419A1"/>
    <w:rsid w:val="00C53770"/>
    <w:rsid w:val="00C56081"/>
    <w:rsid w:val="00C754C9"/>
    <w:rsid w:val="00D12852"/>
    <w:rsid w:val="00D4591D"/>
    <w:rsid w:val="00D60E22"/>
    <w:rsid w:val="00DB60FE"/>
    <w:rsid w:val="00DB627E"/>
    <w:rsid w:val="00E36E9D"/>
    <w:rsid w:val="00FC4B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0465"/>
  <w15:docId w15:val="{F36FAFB8-0B71-D64A-8AD5-4BBB6437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ahoma"/>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qFormat/>
    <w:rPr>
      <w:rFonts w:ascii="Lucida Grande" w:hAnsi="Lucida Grande"/>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FootnoteText">
    <w:name w:val="footnote text"/>
    <w:basedOn w:val="Normal"/>
  </w:style>
  <w:style w:type="paragraph" w:styleId="BalloonText">
    <w:name w:val="Balloon Text"/>
    <w:basedOn w:val="Normal"/>
    <w:qFormat/>
    <w:rPr>
      <w:rFonts w:ascii="Lucida Grande" w:hAnsi="Lucida Grande"/>
      <w:sz w:val="18"/>
      <w:szCs w:val="18"/>
    </w:rPr>
  </w:style>
  <w:style w:type="paragraph" w:customStyle="1" w:styleId="HeaderandFooter">
    <w:name w:val="Header and Footer"/>
    <w:basedOn w:val="Normal"/>
    <w:qFormat/>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ListParagraph">
    <w:name w:val="List Paragraph"/>
    <w:basedOn w:val="Normal"/>
    <w:qFormat/>
    <w:pPr>
      <w:ind w:left="720"/>
      <w:contextualSpacing/>
    </w:pPr>
  </w:style>
  <w:style w:type="paragraph" w:customStyle="1" w:styleId="TableContents">
    <w:name w:val="Table Contents"/>
    <w:basedOn w:val="Normal"/>
    <w:qFormat/>
    <w:pPr>
      <w:suppressLineNumbers/>
    </w:pPr>
  </w:style>
  <w:style w:type="paragraph" w:styleId="Revision">
    <w:name w:val="Revision"/>
    <w:hidden/>
    <w:uiPriority w:val="99"/>
    <w:semiHidden/>
    <w:rsid w:val="00332EE7"/>
    <w:pPr>
      <w:suppressAutoHyphens w:val="0"/>
    </w:pPr>
    <w:rPr>
      <w:sz w:val="24"/>
    </w:rPr>
  </w:style>
  <w:style w:type="character" w:styleId="UnresolvedMention">
    <w:name w:val="Unresolved Mention"/>
    <w:basedOn w:val="DefaultParagraphFont"/>
    <w:uiPriority w:val="99"/>
    <w:semiHidden/>
    <w:unhideWhenUsed/>
    <w:rsid w:val="0073369D"/>
    <w:rPr>
      <w:color w:val="605E5C"/>
      <w:shd w:val="clear" w:color="auto" w:fill="E1DFDD"/>
    </w:rPr>
  </w:style>
  <w:style w:type="paragraph" w:styleId="NormalWeb">
    <w:name w:val="Normal (Web)"/>
    <w:basedOn w:val="Normal"/>
    <w:uiPriority w:val="99"/>
    <w:semiHidden/>
    <w:unhideWhenUsed/>
    <w:rsid w:val="00307930"/>
    <w:rPr>
      <w:rFonts w:ascii="Times New Roman" w:hAnsi="Times New Roman" w:cs="Times New Roman"/>
    </w:rPr>
  </w:style>
  <w:style w:type="table" w:styleId="PlainTable2">
    <w:name w:val="Plain Table 2"/>
    <w:basedOn w:val="TableNormal"/>
    <w:uiPriority w:val="42"/>
    <w:rsid w:val="009C74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9C74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C74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1236">
      <w:bodyDiv w:val="1"/>
      <w:marLeft w:val="0"/>
      <w:marRight w:val="0"/>
      <w:marTop w:val="0"/>
      <w:marBottom w:val="0"/>
      <w:divBdr>
        <w:top w:val="none" w:sz="0" w:space="0" w:color="auto"/>
        <w:left w:val="none" w:sz="0" w:space="0" w:color="auto"/>
        <w:bottom w:val="none" w:sz="0" w:space="0" w:color="auto"/>
        <w:right w:val="none" w:sz="0" w:space="0" w:color="auto"/>
      </w:divBdr>
    </w:div>
    <w:div w:id="208692904">
      <w:bodyDiv w:val="1"/>
      <w:marLeft w:val="0"/>
      <w:marRight w:val="0"/>
      <w:marTop w:val="0"/>
      <w:marBottom w:val="0"/>
      <w:divBdr>
        <w:top w:val="none" w:sz="0" w:space="0" w:color="auto"/>
        <w:left w:val="none" w:sz="0" w:space="0" w:color="auto"/>
        <w:bottom w:val="none" w:sz="0" w:space="0" w:color="auto"/>
        <w:right w:val="none" w:sz="0" w:space="0" w:color="auto"/>
      </w:divBdr>
    </w:div>
    <w:div w:id="224072862">
      <w:bodyDiv w:val="1"/>
      <w:marLeft w:val="0"/>
      <w:marRight w:val="0"/>
      <w:marTop w:val="0"/>
      <w:marBottom w:val="0"/>
      <w:divBdr>
        <w:top w:val="none" w:sz="0" w:space="0" w:color="auto"/>
        <w:left w:val="none" w:sz="0" w:space="0" w:color="auto"/>
        <w:bottom w:val="none" w:sz="0" w:space="0" w:color="auto"/>
        <w:right w:val="none" w:sz="0" w:space="0" w:color="auto"/>
      </w:divBdr>
    </w:div>
    <w:div w:id="267081563">
      <w:bodyDiv w:val="1"/>
      <w:marLeft w:val="0"/>
      <w:marRight w:val="0"/>
      <w:marTop w:val="0"/>
      <w:marBottom w:val="0"/>
      <w:divBdr>
        <w:top w:val="none" w:sz="0" w:space="0" w:color="auto"/>
        <w:left w:val="none" w:sz="0" w:space="0" w:color="auto"/>
        <w:bottom w:val="none" w:sz="0" w:space="0" w:color="auto"/>
        <w:right w:val="none" w:sz="0" w:space="0" w:color="auto"/>
      </w:divBdr>
    </w:div>
    <w:div w:id="296230592">
      <w:bodyDiv w:val="1"/>
      <w:marLeft w:val="0"/>
      <w:marRight w:val="0"/>
      <w:marTop w:val="0"/>
      <w:marBottom w:val="0"/>
      <w:divBdr>
        <w:top w:val="none" w:sz="0" w:space="0" w:color="auto"/>
        <w:left w:val="none" w:sz="0" w:space="0" w:color="auto"/>
        <w:bottom w:val="none" w:sz="0" w:space="0" w:color="auto"/>
        <w:right w:val="none" w:sz="0" w:space="0" w:color="auto"/>
      </w:divBdr>
    </w:div>
    <w:div w:id="342241164">
      <w:bodyDiv w:val="1"/>
      <w:marLeft w:val="0"/>
      <w:marRight w:val="0"/>
      <w:marTop w:val="0"/>
      <w:marBottom w:val="0"/>
      <w:divBdr>
        <w:top w:val="none" w:sz="0" w:space="0" w:color="auto"/>
        <w:left w:val="none" w:sz="0" w:space="0" w:color="auto"/>
        <w:bottom w:val="none" w:sz="0" w:space="0" w:color="auto"/>
        <w:right w:val="none" w:sz="0" w:space="0" w:color="auto"/>
      </w:divBdr>
    </w:div>
    <w:div w:id="343747582">
      <w:bodyDiv w:val="1"/>
      <w:marLeft w:val="0"/>
      <w:marRight w:val="0"/>
      <w:marTop w:val="0"/>
      <w:marBottom w:val="0"/>
      <w:divBdr>
        <w:top w:val="none" w:sz="0" w:space="0" w:color="auto"/>
        <w:left w:val="none" w:sz="0" w:space="0" w:color="auto"/>
        <w:bottom w:val="none" w:sz="0" w:space="0" w:color="auto"/>
        <w:right w:val="none" w:sz="0" w:space="0" w:color="auto"/>
      </w:divBdr>
    </w:div>
    <w:div w:id="377513564">
      <w:bodyDiv w:val="1"/>
      <w:marLeft w:val="0"/>
      <w:marRight w:val="0"/>
      <w:marTop w:val="0"/>
      <w:marBottom w:val="0"/>
      <w:divBdr>
        <w:top w:val="none" w:sz="0" w:space="0" w:color="auto"/>
        <w:left w:val="none" w:sz="0" w:space="0" w:color="auto"/>
        <w:bottom w:val="none" w:sz="0" w:space="0" w:color="auto"/>
        <w:right w:val="none" w:sz="0" w:space="0" w:color="auto"/>
      </w:divBdr>
    </w:div>
    <w:div w:id="384960623">
      <w:bodyDiv w:val="1"/>
      <w:marLeft w:val="0"/>
      <w:marRight w:val="0"/>
      <w:marTop w:val="0"/>
      <w:marBottom w:val="0"/>
      <w:divBdr>
        <w:top w:val="none" w:sz="0" w:space="0" w:color="auto"/>
        <w:left w:val="none" w:sz="0" w:space="0" w:color="auto"/>
        <w:bottom w:val="none" w:sz="0" w:space="0" w:color="auto"/>
        <w:right w:val="none" w:sz="0" w:space="0" w:color="auto"/>
      </w:divBdr>
    </w:div>
    <w:div w:id="404760687">
      <w:bodyDiv w:val="1"/>
      <w:marLeft w:val="0"/>
      <w:marRight w:val="0"/>
      <w:marTop w:val="0"/>
      <w:marBottom w:val="0"/>
      <w:divBdr>
        <w:top w:val="none" w:sz="0" w:space="0" w:color="auto"/>
        <w:left w:val="none" w:sz="0" w:space="0" w:color="auto"/>
        <w:bottom w:val="none" w:sz="0" w:space="0" w:color="auto"/>
        <w:right w:val="none" w:sz="0" w:space="0" w:color="auto"/>
      </w:divBdr>
    </w:div>
    <w:div w:id="424763760">
      <w:bodyDiv w:val="1"/>
      <w:marLeft w:val="0"/>
      <w:marRight w:val="0"/>
      <w:marTop w:val="0"/>
      <w:marBottom w:val="0"/>
      <w:divBdr>
        <w:top w:val="none" w:sz="0" w:space="0" w:color="auto"/>
        <w:left w:val="none" w:sz="0" w:space="0" w:color="auto"/>
        <w:bottom w:val="none" w:sz="0" w:space="0" w:color="auto"/>
        <w:right w:val="none" w:sz="0" w:space="0" w:color="auto"/>
      </w:divBdr>
    </w:div>
    <w:div w:id="440882054">
      <w:bodyDiv w:val="1"/>
      <w:marLeft w:val="0"/>
      <w:marRight w:val="0"/>
      <w:marTop w:val="0"/>
      <w:marBottom w:val="0"/>
      <w:divBdr>
        <w:top w:val="none" w:sz="0" w:space="0" w:color="auto"/>
        <w:left w:val="none" w:sz="0" w:space="0" w:color="auto"/>
        <w:bottom w:val="none" w:sz="0" w:space="0" w:color="auto"/>
        <w:right w:val="none" w:sz="0" w:space="0" w:color="auto"/>
      </w:divBdr>
    </w:div>
    <w:div w:id="453671777">
      <w:bodyDiv w:val="1"/>
      <w:marLeft w:val="0"/>
      <w:marRight w:val="0"/>
      <w:marTop w:val="0"/>
      <w:marBottom w:val="0"/>
      <w:divBdr>
        <w:top w:val="none" w:sz="0" w:space="0" w:color="auto"/>
        <w:left w:val="none" w:sz="0" w:space="0" w:color="auto"/>
        <w:bottom w:val="none" w:sz="0" w:space="0" w:color="auto"/>
        <w:right w:val="none" w:sz="0" w:space="0" w:color="auto"/>
      </w:divBdr>
    </w:div>
    <w:div w:id="455486017">
      <w:bodyDiv w:val="1"/>
      <w:marLeft w:val="0"/>
      <w:marRight w:val="0"/>
      <w:marTop w:val="0"/>
      <w:marBottom w:val="0"/>
      <w:divBdr>
        <w:top w:val="none" w:sz="0" w:space="0" w:color="auto"/>
        <w:left w:val="none" w:sz="0" w:space="0" w:color="auto"/>
        <w:bottom w:val="none" w:sz="0" w:space="0" w:color="auto"/>
        <w:right w:val="none" w:sz="0" w:space="0" w:color="auto"/>
      </w:divBdr>
    </w:div>
    <w:div w:id="462574710">
      <w:bodyDiv w:val="1"/>
      <w:marLeft w:val="0"/>
      <w:marRight w:val="0"/>
      <w:marTop w:val="0"/>
      <w:marBottom w:val="0"/>
      <w:divBdr>
        <w:top w:val="none" w:sz="0" w:space="0" w:color="auto"/>
        <w:left w:val="none" w:sz="0" w:space="0" w:color="auto"/>
        <w:bottom w:val="none" w:sz="0" w:space="0" w:color="auto"/>
        <w:right w:val="none" w:sz="0" w:space="0" w:color="auto"/>
      </w:divBdr>
    </w:div>
    <w:div w:id="521942486">
      <w:bodyDiv w:val="1"/>
      <w:marLeft w:val="0"/>
      <w:marRight w:val="0"/>
      <w:marTop w:val="0"/>
      <w:marBottom w:val="0"/>
      <w:divBdr>
        <w:top w:val="none" w:sz="0" w:space="0" w:color="auto"/>
        <w:left w:val="none" w:sz="0" w:space="0" w:color="auto"/>
        <w:bottom w:val="none" w:sz="0" w:space="0" w:color="auto"/>
        <w:right w:val="none" w:sz="0" w:space="0" w:color="auto"/>
      </w:divBdr>
    </w:div>
    <w:div w:id="544029215">
      <w:bodyDiv w:val="1"/>
      <w:marLeft w:val="0"/>
      <w:marRight w:val="0"/>
      <w:marTop w:val="0"/>
      <w:marBottom w:val="0"/>
      <w:divBdr>
        <w:top w:val="none" w:sz="0" w:space="0" w:color="auto"/>
        <w:left w:val="none" w:sz="0" w:space="0" w:color="auto"/>
        <w:bottom w:val="none" w:sz="0" w:space="0" w:color="auto"/>
        <w:right w:val="none" w:sz="0" w:space="0" w:color="auto"/>
      </w:divBdr>
    </w:div>
    <w:div w:id="551964175">
      <w:bodyDiv w:val="1"/>
      <w:marLeft w:val="0"/>
      <w:marRight w:val="0"/>
      <w:marTop w:val="0"/>
      <w:marBottom w:val="0"/>
      <w:divBdr>
        <w:top w:val="none" w:sz="0" w:space="0" w:color="auto"/>
        <w:left w:val="none" w:sz="0" w:space="0" w:color="auto"/>
        <w:bottom w:val="none" w:sz="0" w:space="0" w:color="auto"/>
        <w:right w:val="none" w:sz="0" w:space="0" w:color="auto"/>
      </w:divBdr>
    </w:div>
    <w:div w:id="583341806">
      <w:bodyDiv w:val="1"/>
      <w:marLeft w:val="0"/>
      <w:marRight w:val="0"/>
      <w:marTop w:val="0"/>
      <w:marBottom w:val="0"/>
      <w:divBdr>
        <w:top w:val="none" w:sz="0" w:space="0" w:color="auto"/>
        <w:left w:val="none" w:sz="0" w:space="0" w:color="auto"/>
        <w:bottom w:val="none" w:sz="0" w:space="0" w:color="auto"/>
        <w:right w:val="none" w:sz="0" w:space="0" w:color="auto"/>
      </w:divBdr>
    </w:div>
    <w:div w:id="605847039">
      <w:bodyDiv w:val="1"/>
      <w:marLeft w:val="0"/>
      <w:marRight w:val="0"/>
      <w:marTop w:val="0"/>
      <w:marBottom w:val="0"/>
      <w:divBdr>
        <w:top w:val="none" w:sz="0" w:space="0" w:color="auto"/>
        <w:left w:val="none" w:sz="0" w:space="0" w:color="auto"/>
        <w:bottom w:val="none" w:sz="0" w:space="0" w:color="auto"/>
        <w:right w:val="none" w:sz="0" w:space="0" w:color="auto"/>
      </w:divBdr>
    </w:div>
    <w:div w:id="609438659">
      <w:bodyDiv w:val="1"/>
      <w:marLeft w:val="0"/>
      <w:marRight w:val="0"/>
      <w:marTop w:val="0"/>
      <w:marBottom w:val="0"/>
      <w:divBdr>
        <w:top w:val="none" w:sz="0" w:space="0" w:color="auto"/>
        <w:left w:val="none" w:sz="0" w:space="0" w:color="auto"/>
        <w:bottom w:val="none" w:sz="0" w:space="0" w:color="auto"/>
        <w:right w:val="none" w:sz="0" w:space="0" w:color="auto"/>
      </w:divBdr>
    </w:div>
    <w:div w:id="612204106">
      <w:bodyDiv w:val="1"/>
      <w:marLeft w:val="0"/>
      <w:marRight w:val="0"/>
      <w:marTop w:val="0"/>
      <w:marBottom w:val="0"/>
      <w:divBdr>
        <w:top w:val="none" w:sz="0" w:space="0" w:color="auto"/>
        <w:left w:val="none" w:sz="0" w:space="0" w:color="auto"/>
        <w:bottom w:val="none" w:sz="0" w:space="0" w:color="auto"/>
        <w:right w:val="none" w:sz="0" w:space="0" w:color="auto"/>
      </w:divBdr>
    </w:div>
    <w:div w:id="653144211">
      <w:bodyDiv w:val="1"/>
      <w:marLeft w:val="0"/>
      <w:marRight w:val="0"/>
      <w:marTop w:val="0"/>
      <w:marBottom w:val="0"/>
      <w:divBdr>
        <w:top w:val="none" w:sz="0" w:space="0" w:color="auto"/>
        <w:left w:val="none" w:sz="0" w:space="0" w:color="auto"/>
        <w:bottom w:val="none" w:sz="0" w:space="0" w:color="auto"/>
        <w:right w:val="none" w:sz="0" w:space="0" w:color="auto"/>
      </w:divBdr>
    </w:div>
    <w:div w:id="707946467">
      <w:bodyDiv w:val="1"/>
      <w:marLeft w:val="0"/>
      <w:marRight w:val="0"/>
      <w:marTop w:val="0"/>
      <w:marBottom w:val="0"/>
      <w:divBdr>
        <w:top w:val="none" w:sz="0" w:space="0" w:color="auto"/>
        <w:left w:val="none" w:sz="0" w:space="0" w:color="auto"/>
        <w:bottom w:val="none" w:sz="0" w:space="0" w:color="auto"/>
        <w:right w:val="none" w:sz="0" w:space="0" w:color="auto"/>
      </w:divBdr>
    </w:div>
    <w:div w:id="711729145">
      <w:bodyDiv w:val="1"/>
      <w:marLeft w:val="0"/>
      <w:marRight w:val="0"/>
      <w:marTop w:val="0"/>
      <w:marBottom w:val="0"/>
      <w:divBdr>
        <w:top w:val="none" w:sz="0" w:space="0" w:color="auto"/>
        <w:left w:val="none" w:sz="0" w:space="0" w:color="auto"/>
        <w:bottom w:val="none" w:sz="0" w:space="0" w:color="auto"/>
        <w:right w:val="none" w:sz="0" w:space="0" w:color="auto"/>
      </w:divBdr>
    </w:div>
    <w:div w:id="756488761">
      <w:bodyDiv w:val="1"/>
      <w:marLeft w:val="0"/>
      <w:marRight w:val="0"/>
      <w:marTop w:val="0"/>
      <w:marBottom w:val="0"/>
      <w:divBdr>
        <w:top w:val="none" w:sz="0" w:space="0" w:color="auto"/>
        <w:left w:val="none" w:sz="0" w:space="0" w:color="auto"/>
        <w:bottom w:val="none" w:sz="0" w:space="0" w:color="auto"/>
        <w:right w:val="none" w:sz="0" w:space="0" w:color="auto"/>
      </w:divBdr>
    </w:div>
    <w:div w:id="757825308">
      <w:bodyDiv w:val="1"/>
      <w:marLeft w:val="0"/>
      <w:marRight w:val="0"/>
      <w:marTop w:val="0"/>
      <w:marBottom w:val="0"/>
      <w:divBdr>
        <w:top w:val="none" w:sz="0" w:space="0" w:color="auto"/>
        <w:left w:val="none" w:sz="0" w:space="0" w:color="auto"/>
        <w:bottom w:val="none" w:sz="0" w:space="0" w:color="auto"/>
        <w:right w:val="none" w:sz="0" w:space="0" w:color="auto"/>
      </w:divBdr>
    </w:div>
    <w:div w:id="793641017">
      <w:bodyDiv w:val="1"/>
      <w:marLeft w:val="0"/>
      <w:marRight w:val="0"/>
      <w:marTop w:val="0"/>
      <w:marBottom w:val="0"/>
      <w:divBdr>
        <w:top w:val="none" w:sz="0" w:space="0" w:color="auto"/>
        <w:left w:val="none" w:sz="0" w:space="0" w:color="auto"/>
        <w:bottom w:val="none" w:sz="0" w:space="0" w:color="auto"/>
        <w:right w:val="none" w:sz="0" w:space="0" w:color="auto"/>
      </w:divBdr>
    </w:div>
    <w:div w:id="800221628">
      <w:bodyDiv w:val="1"/>
      <w:marLeft w:val="0"/>
      <w:marRight w:val="0"/>
      <w:marTop w:val="0"/>
      <w:marBottom w:val="0"/>
      <w:divBdr>
        <w:top w:val="none" w:sz="0" w:space="0" w:color="auto"/>
        <w:left w:val="none" w:sz="0" w:space="0" w:color="auto"/>
        <w:bottom w:val="none" w:sz="0" w:space="0" w:color="auto"/>
        <w:right w:val="none" w:sz="0" w:space="0" w:color="auto"/>
      </w:divBdr>
    </w:div>
    <w:div w:id="806894041">
      <w:bodyDiv w:val="1"/>
      <w:marLeft w:val="0"/>
      <w:marRight w:val="0"/>
      <w:marTop w:val="0"/>
      <w:marBottom w:val="0"/>
      <w:divBdr>
        <w:top w:val="none" w:sz="0" w:space="0" w:color="auto"/>
        <w:left w:val="none" w:sz="0" w:space="0" w:color="auto"/>
        <w:bottom w:val="none" w:sz="0" w:space="0" w:color="auto"/>
        <w:right w:val="none" w:sz="0" w:space="0" w:color="auto"/>
      </w:divBdr>
    </w:div>
    <w:div w:id="808479801">
      <w:bodyDiv w:val="1"/>
      <w:marLeft w:val="0"/>
      <w:marRight w:val="0"/>
      <w:marTop w:val="0"/>
      <w:marBottom w:val="0"/>
      <w:divBdr>
        <w:top w:val="none" w:sz="0" w:space="0" w:color="auto"/>
        <w:left w:val="none" w:sz="0" w:space="0" w:color="auto"/>
        <w:bottom w:val="none" w:sz="0" w:space="0" w:color="auto"/>
        <w:right w:val="none" w:sz="0" w:space="0" w:color="auto"/>
      </w:divBdr>
    </w:div>
    <w:div w:id="829716181">
      <w:bodyDiv w:val="1"/>
      <w:marLeft w:val="0"/>
      <w:marRight w:val="0"/>
      <w:marTop w:val="0"/>
      <w:marBottom w:val="0"/>
      <w:divBdr>
        <w:top w:val="none" w:sz="0" w:space="0" w:color="auto"/>
        <w:left w:val="none" w:sz="0" w:space="0" w:color="auto"/>
        <w:bottom w:val="none" w:sz="0" w:space="0" w:color="auto"/>
        <w:right w:val="none" w:sz="0" w:space="0" w:color="auto"/>
      </w:divBdr>
    </w:div>
    <w:div w:id="839347018">
      <w:bodyDiv w:val="1"/>
      <w:marLeft w:val="0"/>
      <w:marRight w:val="0"/>
      <w:marTop w:val="0"/>
      <w:marBottom w:val="0"/>
      <w:divBdr>
        <w:top w:val="none" w:sz="0" w:space="0" w:color="auto"/>
        <w:left w:val="none" w:sz="0" w:space="0" w:color="auto"/>
        <w:bottom w:val="none" w:sz="0" w:space="0" w:color="auto"/>
        <w:right w:val="none" w:sz="0" w:space="0" w:color="auto"/>
      </w:divBdr>
    </w:div>
    <w:div w:id="854685817">
      <w:bodyDiv w:val="1"/>
      <w:marLeft w:val="0"/>
      <w:marRight w:val="0"/>
      <w:marTop w:val="0"/>
      <w:marBottom w:val="0"/>
      <w:divBdr>
        <w:top w:val="none" w:sz="0" w:space="0" w:color="auto"/>
        <w:left w:val="none" w:sz="0" w:space="0" w:color="auto"/>
        <w:bottom w:val="none" w:sz="0" w:space="0" w:color="auto"/>
        <w:right w:val="none" w:sz="0" w:space="0" w:color="auto"/>
      </w:divBdr>
    </w:div>
    <w:div w:id="877082763">
      <w:bodyDiv w:val="1"/>
      <w:marLeft w:val="0"/>
      <w:marRight w:val="0"/>
      <w:marTop w:val="0"/>
      <w:marBottom w:val="0"/>
      <w:divBdr>
        <w:top w:val="none" w:sz="0" w:space="0" w:color="auto"/>
        <w:left w:val="none" w:sz="0" w:space="0" w:color="auto"/>
        <w:bottom w:val="none" w:sz="0" w:space="0" w:color="auto"/>
        <w:right w:val="none" w:sz="0" w:space="0" w:color="auto"/>
      </w:divBdr>
    </w:div>
    <w:div w:id="900556913">
      <w:bodyDiv w:val="1"/>
      <w:marLeft w:val="0"/>
      <w:marRight w:val="0"/>
      <w:marTop w:val="0"/>
      <w:marBottom w:val="0"/>
      <w:divBdr>
        <w:top w:val="none" w:sz="0" w:space="0" w:color="auto"/>
        <w:left w:val="none" w:sz="0" w:space="0" w:color="auto"/>
        <w:bottom w:val="none" w:sz="0" w:space="0" w:color="auto"/>
        <w:right w:val="none" w:sz="0" w:space="0" w:color="auto"/>
      </w:divBdr>
    </w:div>
    <w:div w:id="932129480">
      <w:bodyDiv w:val="1"/>
      <w:marLeft w:val="0"/>
      <w:marRight w:val="0"/>
      <w:marTop w:val="0"/>
      <w:marBottom w:val="0"/>
      <w:divBdr>
        <w:top w:val="none" w:sz="0" w:space="0" w:color="auto"/>
        <w:left w:val="none" w:sz="0" w:space="0" w:color="auto"/>
        <w:bottom w:val="none" w:sz="0" w:space="0" w:color="auto"/>
        <w:right w:val="none" w:sz="0" w:space="0" w:color="auto"/>
      </w:divBdr>
    </w:div>
    <w:div w:id="946619742">
      <w:bodyDiv w:val="1"/>
      <w:marLeft w:val="0"/>
      <w:marRight w:val="0"/>
      <w:marTop w:val="0"/>
      <w:marBottom w:val="0"/>
      <w:divBdr>
        <w:top w:val="none" w:sz="0" w:space="0" w:color="auto"/>
        <w:left w:val="none" w:sz="0" w:space="0" w:color="auto"/>
        <w:bottom w:val="none" w:sz="0" w:space="0" w:color="auto"/>
        <w:right w:val="none" w:sz="0" w:space="0" w:color="auto"/>
      </w:divBdr>
    </w:div>
    <w:div w:id="978993386">
      <w:bodyDiv w:val="1"/>
      <w:marLeft w:val="0"/>
      <w:marRight w:val="0"/>
      <w:marTop w:val="0"/>
      <w:marBottom w:val="0"/>
      <w:divBdr>
        <w:top w:val="none" w:sz="0" w:space="0" w:color="auto"/>
        <w:left w:val="none" w:sz="0" w:space="0" w:color="auto"/>
        <w:bottom w:val="none" w:sz="0" w:space="0" w:color="auto"/>
        <w:right w:val="none" w:sz="0" w:space="0" w:color="auto"/>
      </w:divBdr>
    </w:div>
    <w:div w:id="1084569557">
      <w:bodyDiv w:val="1"/>
      <w:marLeft w:val="0"/>
      <w:marRight w:val="0"/>
      <w:marTop w:val="0"/>
      <w:marBottom w:val="0"/>
      <w:divBdr>
        <w:top w:val="none" w:sz="0" w:space="0" w:color="auto"/>
        <w:left w:val="none" w:sz="0" w:space="0" w:color="auto"/>
        <w:bottom w:val="none" w:sz="0" w:space="0" w:color="auto"/>
        <w:right w:val="none" w:sz="0" w:space="0" w:color="auto"/>
      </w:divBdr>
    </w:div>
    <w:div w:id="1088772808">
      <w:bodyDiv w:val="1"/>
      <w:marLeft w:val="0"/>
      <w:marRight w:val="0"/>
      <w:marTop w:val="0"/>
      <w:marBottom w:val="0"/>
      <w:divBdr>
        <w:top w:val="none" w:sz="0" w:space="0" w:color="auto"/>
        <w:left w:val="none" w:sz="0" w:space="0" w:color="auto"/>
        <w:bottom w:val="none" w:sz="0" w:space="0" w:color="auto"/>
        <w:right w:val="none" w:sz="0" w:space="0" w:color="auto"/>
      </w:divBdr>
    </w:div>
    <w:div w:id="1102913414">
      <w:bodyDiv w:val="1"/>
      <w:marLeft w:val="0"/>
      <w:marRight w:val="0"/>
      <w:marTop w:val="0"/>
      <w:marBottom w:val="0"/>
      <w:divBdr>
        <w:top w:val="none" w:sz="0" w:space="0" w:color="auto"/>
        <w:left w:val="none" w:sz="0" w:space="0" w:color="auto"/>
        <w:bottom w:val="none" w:sz="0" w:space="0" w:color="auto"/>
        <w:right w:val="none" w:sz="0" w:space="0" w:color="auto"/>
      </w:divBdr>
    </w:div>
    <w:div w:id="1107653249">
      <w:bodyDiv w:val="1"/>
      <w:marLeft w:val="0"/>
      <w:marRight w:val="0"/>
      <w:marTop w:val="0"/>
      <w:marBottom w:val="0"/>
      <w:divBdr>
        <w:top w:val="none" w:sz="0" w:space="0" w:color="auto"/>
        <w:left w:val="none" w:sz="0" w:space="0" w:color="auto"/>
        <w:bottom w:val="none" w:sz="0" w:space="0" w:color="auto"/>
        <w:right w:val="none" w:sz="0" w:space="0" w:color="auto"/>
      </w:divBdr>
    </w:div>
    <w:div w:id="1131094733">
      <w:bodyDiv w:val="1"/>
      <w:marLeft w:val="0"/>
      <w:marRight w:val="0"/>
      <w:marTop w:val="0"/>
      <w:marBottom w:val="0"/>
      <w:divBdr>
        <w:top w:val="none" w:sz="0" w:space="0" w:color="auto"/>
        <w:left w:val="none" w:sz="0" w:space="0" w:color="auto"/>
        <w:bottom w:val="none" w:sz="0" w:space="0" w:color="auto"/>
        <w:right w:val="none" w:sz="0" w:space="0" w:color="auto"/>
      </w:divBdr>
    </w:div>
    <w:div w:id="1180388210">
      <w:bodyDiv w:val="1"/>
      <w:marLeft w:val="0"/>
      <w:marRight w:val="0"/>
      <w:marTop w:val="0"/>
      <w:marBottom w:val="0"/>
      <w:divBdr>
        <w:top w:val="none" w:sz="0" w:space="0" w:color="auto"/>
        <w:left w:val="none" w:sz="0" w:space="0" w:color="auto"/>
        <w:bottom w:val="none" w:sz="0" w:space="0" w:color="auto"/>
        <w:right w:val="none" w:sz="0" w:space="0" w:color="auto"/>
      </w:divBdr>
    </w:div>
    <w:div w:id="1197542159">
      <w:bodyDiv w:val="1"/>
      <w:marLeft w:val="0"/>
      <w:marRight w:val="0"/>
      <w:marTop w:val="0"/>
      <w:marBottom w:val="0"/>
      <w:divBdr>
        <w:top w:val="none" w:sz="0" w:space="0" w:color="auto"/>
        <w:left w:val="none" w:sz="0" w:space="0" w:color="auto"/>
        <w:bottom w:val="none" w:sz="0" w:space="0" w:color="auto"/>
        <w:right w:val="none" w:sz="0" w:space="0" w:color="auto"/>
      </w:divBdr>
    </w:div>
    <w:div w:id="1277910858">
      <w:bodyDiv w:val="1"/>
      <w:marLeft w:val="0"/>
      <w:marRight w:val="0"/>
      <w:marTop w:val="0"/>
      <w:marBottom w:val="0"/>
      <w:divBdr>
        <w:top w:val="none" w:sz="0" w:space="0" w:color="auto"/>
        <w:left w:val="none" w:sz="0" w:space="0" w:color="auto"/>
        <w:bottom w:val="none" w:sz="0" w:space="0" w:color="auto"/>
        <w:right w:val="none" w:sz="0" w:space="0" w:color="auto"/>
      </w:divBdr>
    </w:div>
    <w:div w:id="1359500936">
      <w:bodyDiv w:val="1"/>
      <w:marLeft w:val="0"/>
      <w:marRight w:val="0"/>
      <w:marTop w:val="0"/>
      <w:marBottom w:val="0"/>
      <w:divBdr>
        <w:top w:val="none" w:sz="0" w:space="0" w:color="auto"/>
        <w:left w:val="none" w:sz="0" w:space="0" w:color="auto"/>
        <w:bottom w:val="none" w:sz="0" w:space="0" w:color="auto"/>
        <w:right w:val="none" w:sz="0" w:space="0" w:color="auto"/>
      </w:divBdr>
    </w:div>
    <w:div w:id="1363897950">
      <w:bodyDiv w:val="1"/>
      <w:marLeft w:val="0"/>
      <w:marRight w:val="0"/>
      <w:marTop w:val="0"/>
      <w:marBottom w:val="0"/>
      <w:divBdr>
        <w:top w:val="none" w:sz="0" w:space="0" w:color="auto"/>
        <w:left w:val="none" w:sz="0" w:space="0" w:color="auto"/>
        <w:bottom w:val="none" w:sz="0" w:space="0" w:color="auto"/>
        <w:right w:val="none" w:sz="0" w:space="0" w:color="auto"/>
      </w:divBdr>
    </w:div>
    <w:div w:id="1403913118">
      <w:bodyDiv w:val="1"/>
      <w:marLeft w:val="0"/>
      <w:marRight w:val="0"/>
      <w:marTop w:val="0"/>
      <w:marBottom w:val="0"/>
      <w:divBdr>
        <w:top w:val="none" w:sz="0" w:space="0" w:color="auto"/>
        <w:left w:val="none" w:sz="0" w:space="0" w:color="auto"/>
        <w:bottom w:val="none" w:sz="0" w:space="0" w:color="auto"/>
        <w:right w:val="none" w:sz="0" w:space="0" w:color="auto"/>
      </w:divBdr>
    </w:div>
    <w:div w:id="1442261469">
      <w:bodyDiv w:val="1"/>
      <w:marLeft w:val="0"/>
      <w:marRight w:val="0"/>
      <w:marTop w:val="0"/>
      <w:marBottom w:val="0"/>
      <w:divBdr>
        <w:top w:val="none" w:sz="0" w:space="0" w:color="auto"/>
        <w:left w:val="none" w:sz="0" w:space="0" w:color="auto"/>
        <w:bottom w:val="none" w:sz="0" w:space="0" w:color="auto"/>
        <w:right w:val="none" w:sz="0" w:space="0" w:color="auto"/>
      </w:divBdr>
    </w:div>
    <w:div w:id="1458573234">
      <w:bodyDiv w:val="1"/>
      <w:marLeft w:val="0"/>
      <w:marRight w:val="0"/>
      <w:marTop w:val="0"/>
      <w:marBottom w:val="0"/>
      <w:divBdr>
        <w:top w:val="none" w:sz="0" w:space="0" w:color="auto"/>
        <w:left w:val="none" w:sz="0" w:space="0" w:color="auto"/>
        <w:bottom w:val="none" w:sz="0" w:space="0" w:color="auto"/>
        <w:right w:val="none" w:sz="0" w:space="0" w:color="auto"/>
      </w:divBdr>
    </w:div>
    <w:div w:id="1469859009">
      <w:bodyDiv w:val="1"/>
      <w:marLeft w:val="0"/>
      <w:marRight w:val="0"/>
      <w:marTop w:val="0"/>
      <w:marBottom w:val="0"/>
      <w:divBdr>
        <w:top w:val="none" w:sz="0" w:space="0" w:color="auto"/>
        <w:left w:val="none" w:sz="0" w:space="0" w:color="auto"/>
        <w:bottom w:val="none" w:sz="0" w:space="0" w:color="auto"/>
        <w:right w:val="none" w:sz="0" w:space="0" w:color="auto"/>
      </w:divBdr>
    </w:div>
    <w:div w:id="1481117160">
      <w:bodyDiv w:val="1"/>
      <w:marLeft w:val="0"/>
      <w:marRight w:val="0"/>
      <w:marTop w:val="0"/>
      <w:marBottom w:val="0"/>
      <w:divBdr>
        <w:top w:val="none" w:sz="0" w:space="0" w:color="auto"/>
        <w:left w:val="none" w:sz="0" w:space="0" w:color="auto"/>
        <w:bottom w:val="none" w:sz="0" w:space="0" w:color="auto"/>
        <w:right w:val="none" w:sz="0" w:space="0" w:color="auto"/>
      </w:divBdr>
    </w:div>
    <w:div w:id="1485508652">
      <w:bodyDiv w:val="1"/>
      <w:marLeft w:val="0"/>
      <w:marRight w:val="0"/>
      <w:marTop w:val="0"/>
      <w:marBottom w:val="0"/>
      <w:divBdr>
        <w:top w:val="none" w:sz="0" w:space="0" w:color="auto"/>
        <w:left w:val="none" w:sz="0" w:space="0" w:color="auto"/>
        <w:bottom w:val="none" w:sz="0" w:space="0" w:color="auto"/>
        <w:right w:val="none" w:sz="0" w:space="0" w:color="auto"/>
      </w:divBdr>
    </w:div>
    <w:div w:id="1538159795">
      <w:bodyDiv w:val="1"/>
      <w:marLeft w:val="0"/>
      <w:marRight w:val="0"/>
      <w:marTop w:val="0"/>
      <w:marBottom w:val="0"/>
      <w:divBdr>
        <w:top w:val="none" w:sz="0" w:space="0" w:color="auto"/>
        <w:left w:val="none" w:sz="0" w:space="0" w:color="auto"/>
        <w:bottom w:val="none" w:sz="0" w:space="0" w:color="auto"/>
        <w:right w:val="none" w:sz="0" w:space="0" w:color="auto"/>
      </w:divBdr>
    </w:div>
    <w:div w:id="1570991564">
      <w:bodyDiv w:val="1"/>
      <w:marLeft w:val="0"/>
      <w:marRight w:val="0"/>
      <w:marTop w:val="0"/>
      <w:marBottom w:val="0"/>
      <w:divBdr>
        <w:top w:val="none" w:sz="0" w:space="0" w:color="auto"/>
        <w:left w:val="none" w:sz="0" w:space="0" w:color="auto"/>
        <w:bottom w:val="none" w:sz="0" w:space="0" w:color="auto"/>
        <w:right w:val="none" w:sz="0" w:space="0" w:color="auto"/>
      </w:divBdr>
    </w:div>
    <w:div w:id="1589776492">
      <w:bodyDiv w:val="1"/>
      <w:marLeft w:val="0"/>
      <w:marRight w:val="0"/>
      <w:marTop w:val="0"/>
      <w:marBottom w:val="0"/>
      <w:divBdr>
        <w:top w:val="none" w:sz="0" w:space="0" w:color="auto"/>
        <w:left w:val="none" w:sz="0" w:space="0" w:color="auto"/>
        <w:bottom w:val="none" w:sz="0" w:space="0" w:color="auto"/>
        <w:right w:val="none" w:sz="0" w:space="0" w:color="auto"/>
      </w:divBdr>
    </w:div>
    <w:div w:id="1593202940">
      <w:bodyDiv w:val="1"/>
      <w:marLeft w:val="0"/>
      <w:marRight w:val="0"/>
      <w:marTop w:val="0"/>
      <w:marBottom w:val="0"/>
      <w:divBdr>
        <w:top w:val="none" w:sz="0" w:space="0" w:color="auto"/>
        <w:left w:val="none" w:sz="0" w:space="0" w:color="auto"/>
        <w:bottom w:val="none" w:sz="0" w:space="0" w:color="auto"/>
        <w:right w:val="none" w:sz="0" w:space="0" w:color="auto"/>
      </w:divBdr>
    </w:div>
    <w:div w:id="1667434677">
      <w:bodyDiv w:val="1"/>
      <w:marLeft w:val="0"/>
      <w:marRight w:val="0"/>
      <w:marTop w:val="0"/>
      <w:marBottom w:val="0"/>
      <w:divBdr>
        <w:top w:val="none" w:sz="0" w:space="0" w:color="auto"/>
        <w:left w:val="none" w:sz="0" w:space="0" w:color="auto"/>
        <w:bottom w:val="none" w:sz="0" w:space="0" w:color="auto"/>
        <w:right w:val="none" w:sz="0" w:space="0" w:color="auto"/>
      </w:divBdr>
    </w:div>
    <w:div w:id="1701471170">
      <w:bodyDiv w:val="1"/>
      <w:marLeft w:val="0"/>
      <w:marRight w:val="0"/>
      <w:marTop w:val="0"/>
      <w:marBottom w:val="0"/>
      <w:divBdr>
        <w:top w:val="none" w:sz="0" w:space="0" w:color="auto"/>
        <w:left w:val="none" w:sz="0" w:space="0" w:color="auto"/>
        <w:bottom w:val="none" w:sz="0" w:space="0" w:color="auto"/>
        <w:right w:val="none" w:sz="0" w:space="0" w:color="auto"/>
      </w:divBdr>
    </w:div>
    <w:div w:id="1736850246">
      <w:bodyDiv w:val="1"/>
      <w:marLeft w:val="0"/>
      <w:marRight w:val="0"/>
      <w:marTop w:val="0"/>
      <w:marBottom w:val="0"/>
      <w:divBdr>
        <w:top w:val="none" w:sz="0" w:space="0" w:color="auto"/>
        <w:left w:val="none" w:sz="0" w:space="0" w:color="auto"/>
        <w:bottom w:val="none" w:sz="0" w:space="0" w:color="auto"/>
        <w:right w:val="none" w:sz="0" w:space="0" w:color="auto"/>
      </w:divBdr>
    </w:div>
    <w:div w:id="1741516735">
      <w:bodyDiv w:val="1"/>
      <w:marLeft w:val="0"/>
      <w:marRight w:val="0"/>
      <w:marTop w:val="0"/>
      <w:marBottom w:val="0"/>
      <w:divBdr>
        <w:top w:val="none" w:sz="0" w:space="0" w:color="auto"/>
        <w:left w:val="none" w:sz="0" w:space="0" w:color="auto"/>
        <w:bottom w:val="none" w:sz="0" w:space="0" w:color="auto"/>
        <w:right w:val="none" w:sz="0" w:space="0" w:color="auto"/>
      </w:divBdr>
    </w:div>
    <w:div w:id="1815679138">
      <w:bodyDiv w:val="1"/>
      <w:marLeft w:val="0"/>
      <w:marRight w:val="0"/>
      <w:marTop w:val="0"/>
      <w:marBottom w:val="0"/>
      <w:divBdr>
        <w:top w:val="none" w:sz="0" w:space="0" w:color="auto"/>
        <w:left w:val="none" w:sz="0" w:space="0" w:color="auto"/>
        <w:bottom w:val="none" w:sz="0" w:space="0" w:color="auto"/>
        <w:right w:val="none" w:sz="0" w:space="0" w:color="auto"/>
      </w:divBdr>
    </w:div>
    <w:div w:id="1847985810">
      <w:bodyDiv w:val="1"/>
      <w:marLeft w:val="0"/>
      <w:marRight w:val="0"/>
      <w:marTop w:val="0"/>
      <w:marBottom w:val="0"/>
      <w:divBdr>
        <w:top w:val="none" w:sz="0" w:space="0" w:color="auto"/>
        <w:left w:val="none" w:sz="0" w:space="0" w:color="auto"/>
        <w:bottom w:val="none" w:sz="0" w:space="0" w:color="auto"/>
        <w:right w:val="none" w:sz="0" w:space="0" w:color="auto"/>
      </w:divBdr>
    </w:div>
    <w:div w:id="1855612783">
      <w:bodyDiv w:val="1"/>
      <w:marLeft w:val="0"/>
      <w:marRight w:val="0"/>
      <w:marTop w:val="0"/>
      <w:marBottom w:val="0"/>
      <w:divBdr>
        <w:top w:val="none" w:sz="0" w:space="0" w:color="auto"/>
        <w:left w:val="none" w:sz="0" w:space="0" w:color="auto"/>
        <w:bottom w:val="none" w:sz="0" w:space="0" w:color="auto"/>
        <w:right w:val="none" w:sz="0" w:space="0" w:color="auto"/>
      </w:divBdr>
    </w:div>
    <w:div w:id="1928271796">
      <w:bodyDiv w:val="1"/>
      <w:marLeft w:val="0"/>
      <w:marRight w:val="0"/>
      <w:marTop w:val="0"/>
      <w:marBottom w:val="0"/>
      <w:divBdr>
        <w:top w:val="none" w:sz="0" w:space="0" w:color="auto"/>
        <w:left w:val="none" w:sz="0" w:space="0" w:color="auto"/>
        <w:bottom w:val="none" w:sz="0" w:space="0" w:color="auto"/>
        <w:right w:val="none" w:sz="0" w:space="0" w:color="auto"/>
      </w:divBdr>
    </w:div>
    <w:div w:id="1937594907">
      <w:bodyDiv w:val="1"/>
      <w:marLeft w:val="0"/>
      <w:marRight w:val="0"/>
      <w:marTop w:val="0"/>
      <w:marBottom w:val="0"/>
      <w:divBdr>
        <w:top w:val="none" w:sz="0" w:space="0" w:color="auto"/>
        <w:left w:val="none" w:sz="0" w:space="0" w:color="auto"/>
        <w:bottom w:val="none" w:sz="0" w:space="0" w:color="auto"/>
        <w:right w:val="none" w:sz="0" w:space="0" w:color="auto"/>
      </w:divBdr>
    </w:div>
    <w:div w:id="1946114367">
      <w:bodyDiv w:val="1"/>
      <w:marLeft w:val="0"/>
      <w:marRight w:val="0"/>
      <w:marTop w:val="0"/>
      <w:marBottom w:val="0"/>
      <w:divBdr>
        <w:top w:val="none" w:sz="0" w:space="0" w:color="auto"/>
        <w:left w:val="none" w:sz="0" w:space="0" w:color="auto"/>
        <w:bottom w:val="none" w:sz="0" w:space="0" w:color="auto"/>
        <w:right w:val="none" w:sz="0" w:space="0" w:color="auto"/>
      </w:divBdr>
    </w:div>
    <w:div w:id="1962300305">
      <w:bodyDiv w:val="1"/>
      <w:marLeft w:val="0"/>
      <w:marRight w:val="0"/>
      <w:marTop w:val="0"/>
      <w:marBottom w:val="0"/>
      <w:divBdr>
        <w:top w:val="none" w:sz="0" w:space="0" w:color="auto"/>
        <w:left w:val="none" w:sz="0" w:space="0" w:color="auto"/>
        <w:bottom w:val="none" w:sz="0" w:space="0" w:color="auto"/>
        <w:right w:val="none" w:sz="0" w:space="0" w:color="auto"/>
      </w:divBdr>
    </w:div>
    <w:div w:id="2019188761">
      <w:bodyDiv w:val="1"/>
      <w:marLeft w:val="0"/>
      <w:marRight w:val="0"/>
      <w:marTop w:val="0"/>
      <w:marBottom w:val="0"/>
      <w:divBdr>
        <w:top w:val="none" w:sz="0" w:space="0" w:color="auto"/>
        <w:left w:val="none" w:sz="0" w:space="0" w:color="auto"/>
        <w:bottom w:val="none" w:sz="0" w:space="0" w:color="auto"/>
        <w:right w:val="none" w:sz="0" w:space="0" w:color="auto"/>
      </w:divBdr>
    </w:div>
    <w:div w:id="2034913986">
      <w:bodyDiv w:val="1"/>
      <w:marLeft w:val="0"/>
      <w:marRight w:val="0"/>
      <w:marTop w:val="0"/>
      <w:marBottom w:val="0"/>
      <w:divBdr>
        <w:top w:val="none" w:sz="0" w:space="0" w:color="auto"/>
        <w:left w:val="none" w:sz="0" w:space="0" w:color="auto"/>
        <w:bottom w:val="none" w:sz="0" w:space="0" w:color="auto"/>
        <w:right w:val="none" w:sz="0" w:space="0" w:color="auto"/>
      </w:divBdr>
    </w:div>
    <w:div w:id="2086489617">
      <w:bodyDiv w:val="1"/>
      <w:marLeft w:val="0"/>
      <w:marRight w:val="0"/>
      <w:marTop w:val="0"/>
      <w:marBottom w:val="0"/>
      <w:divBdr>
        <w:top w:val="none" w:sz="0" w:space="0" w:color="auto"/>
        <w:left w:val="none" w:sz="0" w:space="0" w:color="auto"/>
        <w:bottom w:val="none" w:sz="0" w:space="0" w:color="auto"/>
        <w:right w:val="none" w:sz="0" w:space="0" w:color="auto"/>
      </w:divBdr>
    </w:div>
    <w:div w:id="2126533782">
      <w:bodyDiv w:val="1"/>
      <w:marLeft w:val="0"/>
      <w:marRight w:val="0"/>
      <w:marTop w:val="0"/>
      <w:marBottom w:val="0"/>
      <w:divBdr>
        <w:top w:val="none" w:sz="0" w:space="0" w:color="auto"/>
        <w:left w:val="none" w:sz="0" w:space="0" w:color="auto"/>
        <w:bottom w:val="none" w:sz="0" w:space="0" w:color="auto"/>
        <w:right w:val="none" w:sz="0" w:space="0" w:color="auto"/>
      </w:divBdr>
    </w:div>
    <w:div w:id="2129812058">
      <w:bodyDiv w:val="1"/>
      <w:marLeft w:val="0"/>
      <w:marRight w:val="0"/>
      <w:marTop w:val="0"/>
      <w:marBottom w:val="0"/>
      <w:divBdr>
        <w:top w:val="none" w:sz="0" w:space="0" w:color="auto"/>
        <w:left w:val="none" w:sz="0" w:space="0" w:color="auto"/>
        <w:bottom w:val="none" w:sz="0" w:space="0" w:color="auto"/>
        <w:right w:val="none" w:sz="0" w:space="0" w:color="auto"/>
      </w:divBdr>
    </w:div>
    <w:div w:id="2141609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restandards.org/ELA-Literacy/RH/11-12/1/" TargetMode="External"/><Relationship Id="rId13" Type="http://schemas.openxmlformats.org/officeDocument/2006/relationships/hyperlink" Target="http://www.corestandards.org/ELA-Literacy/RH/11-12/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restandards.org/ELA-Literacy/RH/11-12/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estandards.org/ELA-Literacy/RH/11-12/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restandards.org/ELA-Literacy/RH/11-12/3/" TargetMode="External"/><Relationship Id="rId4" Type="http://schemas.openxmlformats.org/officeDocument/2006/relationships/settings" Target="settings.xml"/><Relationship Id="rId9" Type="http://schemas.openxmlformats.org/officeDocument/2006/relationships/hyperlink" Target="http://www.corestandards.org/ELA-Literacy/RH/11-12/2/" TargetMode="External"/><Relationship Id="rId14" Type="http://schemas.openxmlformats.org/officeDocument/2006/relationships/hyperlink" Target="http://www.corestandards.org/ELA-Literacy/RH/11-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1F99-8634-4FA3-9877-036F75E9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subject/>
  <dc:creator>Debbie Layzell</dc:creator>
  <dc:description/>
  <cp:lastModifiedBy>Savas, Merve</cp:lastModifiedBy>
  <cp:revision>10</cp:revision>
  <cp:lastPrinted>2012-08-16T18:55:00Z</cp:lastPrinted>
  <dcterms:created xsi:type="dcterms:W3CDTF">2023-04-13T19:45:00Z</dcterms:created>
  <dcterms:modified xsi:type="dcterms:W3CDTF">2023-06-07T17:26:00Z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Illinois State University</vt:lpwstr>
  </property>
  <property fmtid="{D5CDD505-2E9C-101B-9397-08002B2CF9AE}" pid="4" name="ContentTypeId">
    <vt:lpwstr>0x010100C0B15D5E0A3C4F49B57555434B799461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GrammarlyDocumentId">
    <vt:lpwstr>1e11dc7ce0ef9aa3e15a0fc6e967caae67622ad2d2ad778585adef17bd2947b2</vt:lpwstr>
  </property>
</Properties>
</file>