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0A41" w14:textId="68BD08CA" w:rsidR="006E3E32" w:rsidRDefault="00D462F1" w:rsidP="003770A2">
      <w:r>
        <w:t>Author’s</w:t>
      </w:r>
      <w:r w:rsidR="006E3E32">
        <w:t xml:space="preserve"> Name:</w:t>
      </w:r>
      <w:r w:rsidR="00F47D17">
        <w:t xml:space="preserve"> Chelsea Ray</w:t>
      </w:r>
    </w:p>
    <w:p w14:paraId="52904E6E" w14:textId="722D7DF0" w:rsidR="003770A2" w:rsidRDefault="004C3320" w:rsidP="000A745E">
      <w:r>
        <w:t xml:space="preserve">Lesson </w:t>
      </w:r>
      <w:r w:rsidR="00D462F1">
        <w:t>Title:</w:t>
      </w:r>
      <w:r w:rsidR="00F47D17">
        <w:t xml:space="preserve"> The “wars” on crime &amp; drugs: A gateway to mass incarceration?</w:t>
      </w:r>
    </w:p>
    <w:p w14:paraId="051DC4AE" w14:textId="50371E9D" w:rsidR="000D3E10" w:rsidRDefault="003770A2" w:rsidP="003770A2">
      <w:r>
        <w:t>Grade Level:</w:t>
      </w:r>
      <w:r w:rsidR="00682945">
        <w:t xml:space="preserve"> 12</w:t>
      </w:r>
    </w:p>
    <w:p w14:paraId="7F7B068E" w14:textId="4105AE98" w:rsidR="00FF5A67" w:rsidRDefault="00FF5A67" w:rsidP="003553C8">
      <w:pPr>
        <w:pStyle w:val="Heading1"/>
      </w:pPr>
      <w:r>
        <w:t>Essential Question</w:t>
      </w:r>
      <w:r w:rsidR="00CD434A">
        <w:t>s</w:t>
      </w:r>
      <w:r>
        <w:t>:</w:t>
      </w:r>
      <w:r w:rsidR="00F47D17">
        <w:t xml:space="preserve"> </w:t>
      </w:r>
      <w:r w:rsidR="00CD434A">
        <w:t>How has legislation impacted mass incarceration?</w:t>
      </w:r>
      <w:r w:rsidR="00F47D17">
        <w:t xml:space="preserve"> </w:t>
      </w:r>
      <w:r w:rsidR="00682945">
        <w:t>How does mass incarceration effect society?</w:t>
      </w:r>
    </w:p>
    <w:p w14:paraId="455EA4B1" w14:textId="77777777" w:rsidR="00115E85" w:rsidRDefault="00115E85" w:rsidP="003770A2"/>
    <w:p w14:paraId="7E0BAAD8" w14:textId="3E5E1658" w:rsidR="003553C8" w:rsidRDefault="001D5601" w:rsidP="003553C8">
      <w:pPr>
        <w:pStyle w:val="Heading2"/>
      </w:pPr>
      <w:r>
        <w:t>Lesson Foundations</w:t>
      </w:r>
    </w:p>
    <w:p w14:paraId="49F3300C" w14:textId="77777777" w:rsidR="008572FD" w:rsidRPr="003553C8" w:rsidRDefault="008572FD" w:rsidP="008572FD">
      <w:pPr>
        <w:pStyle w:val="Heading3"/>
      </w:pPr>
      <w:r w:rsidRPr="003553C8">
        <w:t>Content Standards</w:t>
      </w:r>
    </w:p>
    <w:p w14:paraId="45BC9BF2" w14:textId="77777777" w:rsidR="008572FD" w:rsidRPr="00E94456" w:rsidRDefault="008572FD" w:rsidP="008572FD">
      <w:pPr>
        <w:spacing w:line="360" w:lineRule="auto"/>
        <w:ind w:left="720"/>
        <w:rPr>
          <w:rFonts w:ascii="Times New Roman" w:hAnsi="Times New Roman" w:cs="Times New Roman"/>
        </w:rPr>
      </w:pPr>
      <w:r w:rsidRPr="00E94456">
        <w:rPr>
          <w:rFonts w:ascii="Cambria" w:hAnsi="Cambria" w:cs="Times New Roman"/>
          <w:color w:val="000000"/>
        </w:rPr>
        <w:t>Social Studies Academic Electives 2: Apply disciplinary concepts and tools to address compelling questions.</w:t>
      </w:r>
    </w:p>
    <w:p w14:paraId="3A8C12E6" w14:textId="2C21E495" w:rsidR="008572FD" w:rsidRDefault="008572FD" w:rsidP="008572FD">
      <w:pPr>
        <w:ind w:left="720"/>
        <w:rPr>
          <w:rFonts w:ascii="Cambria" w:eastAsia="Times New Roman" w:hAnsi="Cambria" w:cs="Times New Roman"/>
          <w:color w:val="000000"/>
        </w:rPr>
      </w:pPr>
      <w:r w:rsidRPr="00682945">
        <w:rPr>
          <w:rFonts w:ascii="Cambria" w:eastAsia="Times New Roman" w:hAnsi="Cambria" w:cs="Times New Roman"/>
          <w:color w:val="000000"/>
        </w:rPr>
        <w:t>Social Studies Academic Electives 3: Communicate conclusions and take informed action.</w:t>
      </w:r>
    </w:p>
    <w:p w14:paraId="231E0917" w14:textId="507C3CA2" w:rsidR="008572FD" w:rsidRPr="003553C8" w:rsidRDefault="008572FD" w:rsidP="008572FD">
      <w:pPr>
        <w:pStyle w:val="Heading3"/>
      </w:pPr>
      <w:r w:rsidRPr="003553C8">
        <w:t>Learning Objectives</w:t>
      </w:r>
    </w:p>
    <w:p w14:paraId="7EAC7A10" w14:textId="77777777" w:rsidR="008572FD" w:rsidRDefault="008572FD" w:rsidP="008572FD">
      <w:pPr>
        <w:pStyle w:val="ListParagraph"/>
        <w:numPr>
          <w:ilvl w:val="0"/>
          <w:numId w:val="9"/>
        </w:numPr>
        <w:tabs>
          <w:tab w:val="left" w:pos="1680"/>
        </w:tabs>
        <w:spacing w:line="360" w:lineRule="auto"/>
      </w:pPr>
      <w:r>
        <w:t>SWBAT analyze primary and secondary sources to determine the causes and effects of mass incarceration.</w:t>
      </w:r>
    </w:p>
    <w:p w14:paraId="2B4AFF46" w14:textId="220708EF" w:rsidR="008572FD" w:rsidRDefault="008572FD" w:rsidP="008572FD">
      <w:pPr>
        <w:pStyle w:val="ListParagraph"/>
        <w:numPr>
          <w:ilvl w:val="0"/>
          <w:numId w:val="9"/>
        </w:numPr>
        <w:tabs>
          <w:tab w:val="left" w:pos="1680"/>
        </w:tabs>
        <w:spacing w:line="360" w:lineRule="auto"/>
      </w:pPr>
      <w:r>
        <w:t>SWBAT use evidence about mass incarceration to describe the racial disparities that exist in the US justice system.</w:t>
      </w:r>
    </w:p>
    <w:p w14:paraId="05F30EB9" w14:textId="50DFE873" w:rsidR="008572FD" w:rsidRPr="008572FD" w:rsidRDefault="008572FD" w:rsidP="008572FD">
      <w:pPr>
        <w:pStyle w:val="Heading3"/>
      </w:pPr>
      <w:r w:rsidRPr="008572FD">
        <w:t>Assessments</w:t>
      </w:r>
    </w:p>
    <w:p w14:paraId="18E89FC2" w14:textId="77777777" w:rsidR="008572FD" w:rsidRDefault="008572FD" w:rsidP="008572FD">
      <w:pPr>
        <w:pStyle w:val="ListParagraph"/>
        <w:numPr>
          <w:ilvl w:val="0"/>
          <w:numId w:val="8"/>
        </w:numPr>
        <w:tabs>
          <w:tab w:val="left" w:pos="1653"/>
        </w:tabs>
        <w:spacing w:line="360" w:lineRule="auto"/>
      </w:pPr>
      <w:r>
        <w:t>Think, Pair, Share Handout</w:t>
      </w:r>
    </w:p>
    <w:p w14:paraId="2F458DC0" w14:textId="77777777" w:rsidR="008572FD" w:rsidRDefault="008572FD" w:rsidP="008572FD">
      <w:pPr>
        <w:pStyle w:val="ListParagraph"/>
        <w:numPr>
          <w:ilvl w:val="0"/>
          <w:numId w:val="8"/>
        </w:numPr>
        <w:tabs>
          <w:tab w:val="left" w:pos="1653"/>
        </w:tabs>
        <w:spacing w:line="360" w:lineRule="auto"/>
      </w:pPr>
      <w:r>
        <w:t>Source Stations Handout</w:t>
      </w:r>
    </w:p>
    <w:p w14:paraId="1A5BC20A" w14:textId="77777777" w:rsidR="008572FD" w:rsidRDefault="008572FD" w:rsidP="008572FD">
      <w:pPr>
        <w:pStyle w:val="ListParagraph"/>
        <w:numPr>
          <w:ilvl w:val="0"/>
          <w:numId w:val="8"/>
        </w:numPr>
        <w:tabs>
          <w:tab w:val="left" w:pos="1653"/>
        </w:tabs>
        <w:spacing w:line="360" w:lineRule="auto"/>
      </w:pPr>
      <w:r>
        <w:t>Check for Understanding</w:t>
      </w:r>
    </w:p>
    <w:p w14:paraId="4D2FB174" w14:textId="77777777" w:rsidR="008572FD" w:rsidRDefault="008572FD" w:rsidP="008572FD">
      <w:pPr>
        <w:pStyle w:val="ListParagraph"/>
        <w:numPr>
          <w:ilvl w:val="0"/>
          <w:numId w:val="8"/>
        </w:numPr>
        <w:tabs>
          <w:tab w:val="left" w:pos="1653"/>
        </w:tabs>
        <w:spacing w:line="360" w:lineRule="auto"/>
      </w:pPr>
      <w:r>
        <w:t>Synthesis Discussion Responses</w:t>
      </w:r>
    </w:p>
    <w:p w14:paraId="02EE8016" w14:textId="3C73F7DF" w:rsidR="008572FD" w:rsidRDefault="008572FD" w:rsidP="008572FD">
      <w:pPr>
        <w:pStyle w:val="ListParagraph"/>
        <w:tabs>
          <w:tab w:val="left" w:pos="1680"/>
        </w:tabs>
        <w:spacing w:line="360" w:lineRule="auto"/>
      </w:pPr>
      <w:r>
        <w:t>Response Activity Product</w:t>
      </w:r>
    </w:p>
    <w:p w14:paraId="5E8BC0D1" w14:textId="77777777" w:rsidR="008572FD" w:rsidRPr="003553C8" w:rsidRDefault="008572FD" w:rsidP="008572FD">
      <w:pPr>
        <w:pStyle w:val="Heading3"/>
      </w:pPr>
      <w:r w:rsidRPr="003553C8">
        <w:t>Materials &amp; Resources</w:t>
      </w:r>
    </w:p>
    <w:p w14:paraId="6CBBD487" w14:textId="77777777" w:rsidR="008572FD" w:rsidRPr="00F47D17" w:rsidRDefault="008572FD" w:rsidP="008572FD">
      <w:pPr>
        <w:pStyle w:val="ListParagraph"/>
        <w:numPr>
          <w:ilvl w:val="0"/>
          <w:numId w:val="6"/>
        </w:numPr>
        <w:spacing w:line="360" w:lineRule="auto"/>
      </w:pPr>
      <w:r>
        <w:rPr>
          <w:b/>
        </w:rPr>
        <w:t xml:space="preserve">Origins Article: </w:t>
      </w:r>
      <w:r>
        <w:t>“From Harlem to Ferguson: LBJ’s War on Crime and America’s Prison Crisis”</w:t>
      </w:r>
    </w:p>
    <w:p w14:paraId="7CD522EC" w14:textId="77777777" w:rsidR="008572FD" w:rsidRDefault="008572FD" w:rsidP="008572FD">
      <w:pPr>
        <w:pStyle w:val="ListParagraph"/>
        <w:numPr>
          <w:ilvl w:val="0"/>
          <w:numId w:val="6"/>
        </w:numPr>
        <w:spacing w:line="360" w:lineRule="auto"/>
      </w:pPr>
      <w:r w:rsidRPr="00F47D17">
        <w:rPr>
          <w:b/>
        </w:rPr>
        <w:lastRenderedPageBreak/>
        <w:t xml:space="preserve">Primary &amp; Secondary Sources/Support Articles: </w:t>
      </w:r>
      <w:r>
        <w:t>See sources template</w:t>
      </w:r>
    </w:p>
    <w:p w14:paraId="17A9A4E8" w14:textId="77777777" w:rsidR="008572FD" w:rsidRDefault="008572FD" w:rsidP="008572FD">
      <w:pPr>
        <w:pStyle w:val="ListParagraph"/>
        <w:numPr>
          <w:ilvl w:val="0"/>
          <w:numId w:val="6"/>
        </w:numPr>
        <w:spacing w:line="360" w:lineRule="auto"/>
      </w:pPr>
      <w:r>
        <w:t>Student Packet: Think, Pair, Share Handout &amp; Source Stations Handout</w:t>
      </w:r>
    </w:p>
    <w:p w14:paraId="622824C8" w14:textId="77777777" w:rsidR="008572FD" w:rsidRDefault="008572FD" w:rsidP="008572FD">
      <w:pPr>
        <w:pStyle w:val="ListParagraph"/>
        <w:numPr>
          <w:ilvl w:val="0"/>
          <w:numId w:val="6"/>
        </w:numPr>
        <w:spacing w:line="360" w:lineRule="auto"/>
      </w:pPr>
      <w:r>
        <w:t>Labels for stations</w:t>
      </w:r>
    </w:p>
    <w:p w14:paraId="7BD99EA6" w14:textId="77777777" w:rsidR="008572FD" w:rsidRDefault="008572FD" w:rsidP="008572FD">
      <w:pPr>
        <w:pStyle w:val="ListParagraph"/>
        <w:numPr>
          <w:ilvl w:val="0"/>
          <w:numId w:val="6"/>
        </w:numPr>
        <w:spacing w:line="360" w:lineRule="auto"/>
      </w:pPr>
      <w:r>
        <w:t>Response Activity Handout</w:t>
      </w:r>
    </w:p>
    <w:p w14:paraId="6B99E3C7" w14:textId="0326A020" w:rsidR="008572FD" w:rsidRDefault="008572FD" w:rsidP="008572FD">
      <w:pPr>
        <w:pStyle w:val="ListParagraph"/>
        <w:numPr>
          <w:ilvl w:val="0"/>
          <w:numId w:val="6"/>
        </w:numPr>
        <w:spacing w:line="360" w:lineRule="auto"/>
      </w:pPr>
      <w:r>
        <w:t>PowerPoint Slides</w:t>
      </w:r>
    </w:p>
    <w:p w14:paraId="311CD8AE" w14:textId="77777777" w:rsidR="00655B54" w:rsidRPr="00655B54" w:rsidRDefault="00655B54" w:rsidP="00655B54"/>
    <w:p w14:paraId="6E7307BA" w14:textId="66A83AE5" w:rsidR="003C2D28" w:rsidRDefault="003F6C23" w:rsidP="003553C8">
      <w:pPr>
        <w:pStyle w:val="Heading2"/>
      </w:pPr>
      <w:r>
        <w:t>Instructional Procedures</w:t>
      </w:r>
      <w:r w:rsidR="00AC1A10">
        <w:t>/Steps</w:t>
      </w:r>
    </w:p>
    <w:p w14:paraId="20557083" w14:textId="5D33AEF5" w:rsidR="008572FD" w:rsidRPr="003553C8" w:rsidRDefault="008572FD" w:rsidP="008572FD">
      <w:pPr>
        <w:pStyle w:val="Heading3"/>
      </w:pPr>
      <w:r w:rsidRPr="003553C8">
        <w:t>Opening</w:t>
      </w:r>
      <w:r>
        <w:t xml:space="preserve">: </w:t>
      </w:r>
      <w:r w:rsidRPr="003553C8">
        <w:t>10 Minutes</w:t>
      </w:r>
    </w:p>
    <w:p w14:paraId="4849D677" w14:textId="7C1C9128" w:rsidR="008572FD" w:rsidRPr="008572FD" w:rsidRDefault="008572FD" w:rsidP="008572FD">
      <w:pPr>
        <w:pStyle w:val="Heading4"/>
      </w:pPr>
      <w:r w:rsidRPr="008572FD">
        <w:t>Think, Pair, Share</w:t>
      </w:r>
    </w:p>
    <w:p w14:paraId="53B562E1" w14:textId="77777777" w:rsidR="008572FD" w:rsidRPr="00E94456" w:rsidRDefault="008572FD" w:rsidP="008572FD">
      <w:pPr>
        <w:numPr>
          <w:ilvl w:val="1"/>
          <w:numId w:val="12"/>
        </w:numPr>
        <w:spacing w:line="360" w:lineRule="auto"/>
        <w:textAlignment w:val="baseline"/>
        <w:rPr>
          <w:rFonts w:ascii="Cambria" w:hAnsi="Cambria" w:cs="Times New Roman"/>
          <w:color w:val="000000"/>
        </w:rPr>
      </w:pPr>
      <w:r>
        <w:rPr>
          <w:rFonts w:ascii="Cambria" w:hAnsi="Cambria" w:cs="Times New Roman"/>
          <w:color w:val="000000"/>
        </w:rPr>
        <w:t>Distribute</w:t>
      </w:r>
      <w:r w:rsidRPr="00E94456">
        <w:rPr>
          <w:rFonts w:ascii="Cambria" w:hAnsi="Cambria" w:cs="Times New Roman"/>
          <w:color w:val="000000"/>
        </w:rPr>
        <w:t xml:space="preserve"> the Origins article (Document A) as </w:t>
      </w:r>
      <w:r>
        <w:rPr>
          <w:rFonts w:ascii="Cambria" w:hAnsi="Cambria" w:cs="Times New Roman"/>
          <w:color w:val="000000"/>
        </w:rPr>
        <w:t>students come in the room.</w:t>
      </w:r>
    </w:p>
    <w:p w14:paraId="709F2ECC" w14:textId="77777777" w:rsidR="008572FD" w:rsidRPr="00E94456" w:rsidRDefault="008572FD" w:rsidP="008572FD">
      <w:pPr>
        <w:numPr>
          <w:ilvl w:val="1"/>
          <w:numId w:val="12"/>
        </w:numPr>
        <w:spacing w:line="360" w:lineRule="auto"/>
        <w:textAlignment w:val="baseline"/>
        <w:rPr>
          <w:rFonts w:ascii="Cambria" w:hAnsi="Cambria" w:cs="Times New Roman"/>
          <w:color w:val="000000"/>
        </w:rPr>
      </w:pPr>
      <w:r w:rsidRPr="00E94456">
        <w:rPr>
          <w:rFonts w:ascii="Cambria" w:hAnsi="Cambria" w:cs="Times New Roman"/>
          <w:color w:val="000000"/>
        </w:rPr>
        <w:t xml:space="preserve">Project the Think, Pair, Share question on the slides. As students enter the classroom, instruct them to think about the question and write down their thoughts in the first box of their Think, Pair, Share Handout: </w:t>
      </w:r>
      <w:r>
        <w:rPr>
          <w:rFonts w:ascii="Cambria" w:hAnsi="Cambria" w:cs="Times New Roman"/>
          <w:b/>
          <w:bCs/>
          <w:color w:val="000000"/>
        </w:rPr>
        <w:t xml:space="preserve">How could LBJ’s declaration of a “war on crime” have led to racial disparities in the justice system </w:t>
      </w:r>
      <w:r w:rsidRPr="00366C35">
        <w:rPr>
          <w:rFonts w:ascii="Cambria" w:hAnsi="Cambria" w:cs="Times New Roman"/>
          <w:b/>
          <w:bCs/>
          <w:color w:val="000000"/>
          <w:u w:val="single"/>
        </w:rPr>
        <w:t>and</w:t>
      </w:r>
      <w:r>
        <w:rPr>
          <w:rFonts w:ascii="Cambria" w:hAnsi="Cambria" w:cs="Times New Roman"/>
          <w:b/>
          <w:bCs/>
          <w:color w:val="000000"/>
        </w:rPr>
        <w:t xml:space="preserve"> increased incarceration rates</w:t>
      </w:r>
      <w:r w:rsidRPr="00E94456">
        <w:rPr>
          <w:rFonts w:ascii="Cambria" w:hAnsi="Cambria" w:cs="Times New Roman"/>
          <w:b/>
          <w:bCs/>
          <w:color w:val="000000"/>
        </w:rPr>
        <w:t>?</w:t>
      </w:r>
    </w:p>
    <w:p w14:paraId="25D338E1" w14:textId="77777777" w:rsidR="008572FD" w:rsidRPr="00E94456" w:rsidRDefault="008572FD" w:rsidP="008572FD">
      <w:pPr>
        <w:numPr>
          <w:ilvl w:val="1"/>
          <w:numId w:val="12"/>
        </w:numPr>
        <w:spacing w:line="360" w:lineRule="auto"/>
        <w:textAlignment w:val="baseline"/>
        <w:rPr>
          <w:rFonts w:ascii="Cambria" w:hAnsi="Cambria" w:cs="Times New Roman"/>
          <w:color w:val="000000"/>
        </w:rPr>
      </w:pPr>
      <w:r w:rsidRPr="00E94456">
        <w:rPr>
          <w:rFonts w:ascii="Cambria" w:hAnsi="Cambria" w:cs="Times New Roman"/>
          <w:color w:val="000000"/>
        </w:rPr>
        <w:t>Once all students are settled and have had a few minutes to reflect, instruct students to share their thoughts with a partner who is sitting near them.</w:t>
      </w:r>
    </w:p>
    <w:p w14:paraId="3339D174" w14:textId="77777777" w:rsidR="008572FD" w:rsidRDefault="008572FD" w:rsidP="008572FD">
      <w:pPr>
        <w:numPr>
          <w:ilvl w:val="1"/>
          <w:numId w:val="12"/>
        </w:numPr>
        <w:spacing w:line="360" w:lineRule="auto"/>
        <w:textAlignment w:val="baseline"/>
        <w:rPr>
          <w:rFonts w:ascii="Cambria" w:hAnsi="Cambria" w:cs="Times New Roman"/>
          <w:color w:val="000000"/>
        </w:rPr>
      </w:pPr>
      <w:r w:rsidRPr="00E94456">
        <w:rPr>
          <w:rFonts w:ascii="Cambria" w:hAnsi="Cambria" w:cs="Times New Roman"/>
          <w:color w:val="000000"/>
        </w:rPr>
        <w:t>After allowing for students to share their thoughts in pairs, bring the class together to share responses with the entire class. This could be a partner sharing what their partner had shared with them, or sharing their own thoughts.</w:t>
      </w:r>
    </w:p>
    <w:p w14:paraId="4C250E14" w14:textId="5BA24ACD" w:rsidR="008572FD" w:rsidRPr="009F212D" w:rsidRDefault="008572FD" w:rsidP="008572FD">
      <w:pPr>
        <w:pStyle w:val="Heading4"/>
      </w:pPr>
      <w:r w:rsidRPr="009F212D">
        <w:t>Introduce Learning Objectives &amp; Compelling Questions</w:t>
      </w:r>
    </w:p>
    <w:p w14:paraId="449A0549" w14:textId="77777777" w:rsidR="008572FD" w:rsidRPr="00E94456" w:rsidRDefault="008572FD" w:rsidP="008572FD">
      <w:pPr>
        <w:numPr>
          <w:ilvl w:val="1"/>
          <w:numId w:val="14"/>
        </w:numPr>
        <w:spacing w:line="360" w:lineRule="auto"/>
        <w:textAlignment w:val="baseline"/>
        <w:rPr>
          <w:rFonts w:ascii="Cambria" w:hAnsi="Cambria" w:cs="Times New Roman"/>
          <w:color w:val="000000"/>
        </w:rPr>
      </w:pPr>
      <w:r w:rsidRPr="00E94456">
        <w:rPr>
          <w:rFonts w:ascii="Cambria" w:hAnsi="Cambria" w:cs="Times New Roman"/>
          <w:color w:val="000000"/>
        </w:rPr>
        <w:t>Project the Learning Objectives &amp; Compelling Questions slide on the board.</w:t>
      </w:r>
    </w:p>
    <w:p w14:paraId="45C7A7B6" w14:textId="4F068957" w:rsidR="008572FD" w:rsidRPr="00261802" w:rsidRDefault="008572FD" w:rsidP="00261802">
      <w:pPr>
        <w:numPr>
          <w:ilvl w:val="1"/>
          <w:numId w:val="14"/>
        </w:numPr>
        <w:spacing w:line="360" w:lineRule="auto"/>
        <w:textAlignment w:val="baseline"/>
        <w:rPr>
          <w:rFonts w:ascii="Cambria" w:hAnsi="Cambria" w:cs="Times New Roman"/>
          <w:color w:val="000000"/>
        </w:rPr>
      </w:pPr>
      <w:r w:rsidRPr="00E94456">
        <w:rPr>
          <w:rFonts w:ascii="Cambria" w:hAnsi="Cambria" w:cs="Times New Roman"/>
          <w:color w:val="000000"/>
        </w:rPr>
        <w:t>Review with students the goals of the lesson, and what they should be able to do/know by the end.</w:t>
      </w:r>
    </w:p>
    <w:p w14:paraId="582AA665" w14:textId="77777777" w:rsidR="00261802" w:rsidRDefault="00261802" w:rsidP="00071E0A"/>
    <w:p w14:paraId="79A02FAA" w14:textId="203CD100" w:rsidR="008572FD" w:rsidRDefault="008572FD" w:rsidP="008572FD">
      <w:pPr>
        <w:pStyle w:val="Heading4"/>
      </w:pPr>
      <w:r w:rsidRPr="00E94456">
        <w:lastRenderedPageBreak/>
        <w:t xml:space="preserve">Materials Needed </w:t>
      </w:r>
    </w:p>
    <w:p w14:paraId="4C2D531E" w14:textId="77777777" w:rsidR="008572FD" w:rsidRPr="008572FD" w:rsidRDefault="008572FD" w:rsidP="00145422">
      <w:pPr>
        <w:pStyle w:val="ListParagraph"/>
        <w:numPr>
          <w:ilvl w:val="0"/>
          <w:numId w:val="42"/>
        </w:numPr>
        <w:rPr>
          <w:rFonts w:ascii="Cambria" w:hAnsi="Cambria"/>
        </w:rPr>
      </w:pPr>
      <w:r w:rsidRPr="008572FD">
        <w:rPr>
          <w:rFonts w:ascii="Cambria" w:hAnsi="Cambria"/>
        </w:rPr>
        <w:t>Think Pair Share Template (first page of packet)</w:t>
      </w:r>
    </w:p>
    <w:p w14:paraId="5EE84605" w14:textId="482EF301" w:rsidR="008572FD" w:rsidRPr="008572FD" w:rsidRDefault="008572FD" w:rsidP="00145422">
      <w:pPr>
        <w:pStyle w:val="ListParagraph"/>
        <w:numPr>
          <w:ilvl w:val="0"/>
          <w:numId w:val="42"/>
        </w:numPr>
        <w:rPr>
          <w:rFonts w:ascii="Cambria" w:hAnsi="Cambria"/>
        </w:rPr>
      </w:pPr>
      <w:r w:rsidRPr="008572FD">
        <w:rPr>
          <w:rFonts w:ascii="Cambria" w:hAnsi="Cambria"/>
        </w:rPr>
        <w:t>Slides</w:t>
      </w:r>
    </w:p>
    <w:p w14:paraId="0AC4E35D" w14:textId="77777777" w:rsidR="00071E0A" w:rsidRDefault="00071E0A" w:rsidP="00071E0A"/>
    <w:p w14:paraId="35AF17A4" w14:textId="4F1C4661" w:rsidR="00145422" w:rsidRPr="00145422" w:rsidRDefault="00145422" w:rsidP="00145422">
      <w:pPr>
        <w:pStyle w:val="Heading3"/>
      </w:pPr>
      <w:r w:rsidRPr="00145422">
        <w:t>Instruction</w:t>
      </w:r>
      <w:r>
        <w:t xml:space="preserve">: </w:t>
      </w:r>
      <w:r w:rsidRPr="00145422">
        <w:t>70 Minutes</w:t>
      </w:r>
    </w:p>
    <w:p w14:paraId="1FB99DCF" w14:textId="77777777" w:rsidR="00145422" w:rsidRPr="00E94456" w:rsidRDefault="00145422" w:rsidP="00145422">
      <w:pPr>
        <w:pStyle w:val="Heading4"/>
      </w:pPr>
      <w:r>
        <w:t>Stations Activity</w:t>
      </w:r>
      <w:r w:rsidRPr="00E94456">
        <w:t>:</w:t>
      </w:r>
    </w:p>
    <w:p w14:paraId="2EE7C619" w14:textId="77777777" w:rsidR="00145422" w:rsidRPr="00E94456" w:rsidRDefault="00145422" w:rsidP="00145422">
      <w:pPr>
        <w:numPr>
          <w:ilvl w:val="1"/>
          <w:numId w:val="18"/>
        </w:numPr>
        <w:spacing w:line="360" w:lineRule="auto"/>
        <w:textAlignment w:val="baseline"/>
        <w:rPr>
          <w:rFonts w:ascii="Cambria" w:hAnsi="Cambria" w:cs="Times New Roman"/>
          <w:color w:val="000000"/>
        </w:rPr>
      </w:pPr>
      <w:r w:rsidRPr="00E94456">
        <w:rPr>
          <w:rFonts w:ascii="Cambria" w:hAnsi="Cambria" w:cs="Times New Roman"/>
          <w:color w:val="000000"/>
        </w:rPr>
        <w:t>Introduce the activity: Project the directions on the board as you explain the activity to the class.</w:t>
      </w:r>
    </w:p>
    <w:p w14:paraId="0CA78AE5" w14:textId="77777777" w:rsidR="00145422" w:rsidRPr="00E94456" w:rsidRDefault="00145422" w:rsidP="00145422">
      <w:pPr>
        <w:numPr>
          <w:ilvl w:val="2"/>
          <w:numId w:val="18"/>
        </w:numPr>
        <w:spacing w:line="360" w:lineRule="auto"/>
        <w:textAlignment w:val="baseline"/>
        <w:rPr>
          <w:rFonts w:ascii="Cambria" w:hAnsi="Cambria" w:cs="Times New Roman"/>
          <w:color w:val="000000"/>
        </w:rPr>
      </w:pPr>
      <w:r>
        <w:rPr>
          <w:rFonts w:ascii="Cambria" w:hAnsi="Cambria" w:cs="Times New Roman"/>
          <w:color w:val="000000"/>
        </w:rPr>
        <w:t>There will be 6 stations</w:t>
      </w:r>
      <w:r w:rsidRPr="00E94456">
        <w:rPr>
          <w:rFonts w:ascii="Cambria" w:hAnsi="Cambria" w:cs="Times New Roman"/>
          <w:color w:val="000000"/>
        </w:rPr>
        <w:t xml:space="preserve">, and each group will </w:t>
      </w:r>
      <w:r>
        <w:rPr>
          <w:rFonts w:ascii="Cambria" w:hAnsi="Cambria" w:cs="Times New Roman"/>
          <w:color w:val="000000"/>
        </w:rPr>
        <w:t>visit each station for 10 minutes</w:t>
      </w:r>
      <w:r w:rsidRPr="00E94456">
        <w:rPr>
          <w:rFonts w:ascii="Cambria" w:hAnsi="Cambria" w:cs="Times New Roman"/>
          <w:color w:val="000000"/>
        </w:rPr>
        <w:t>.</w:t>
      </w:r>
      <w:r>
        <w:rPr>
          <w:rFonts w:ascii="Cambria" w:hAnsi="Cambria" w:cs="Times New Roman"/>
          <w:color w:val="000000"/>
        </w:rPr>
        <w:t xml:space="preserve">  When the timer is up, each group will travel to the next station.</w:t>
      </w:r>
    </w:p>
    <w:p w14:paraId="1288368E" w14:textId="77777777" w:rsidR="00145422" w:rsidRPr="003553C8" w:rsidRDefault="00145422" w:rsidP="00145422">
      <w:pPr>
        <w:numPr>
          <w:ilvl w:val="2"/>
          <w:numId w:val="18"/>
        </w:numPr>
        <w:spacing w:line="360" w:lineRule="auto"/>
        <w:textAlignment w:val="baseline"/>
        <w:rPr>
          <w:rFonts w:ascii="Cambria" w:hAnsi="Cambria" w:cs="Times New Roman"/>
          <w:color w:val="000000"/>
        </w:rPr>
      </w:pPr>
      <w:r>
        <w:rPr>
          <w:rFonts w:ascii="Cambria" w:hAnsi="Cambria" w:cs="Times New Roman"/>
          <w:color w:val="000000"/>
        </w:rPr>
        <w:t>At each station</w:t>
      </w:r>
      <w:r w:rsidRPr="00E94456">
        <w:rPr>
          <w:rFonts w:ascii="Cambria" w:hAnsi="Cambria" w:cs="Times New Roman"/>
          <w:color w:val="000000"/>
        </w:rPr>
        <w:t xml:space="preserve">, </w:t>
      </w:r>
      <w:r>
        <w:rPr>
          <w:rFonts w:ascii="Cambria" w:hAnsi="Cambria" w:cs="Times New Roman"/>
          <w:color w:val="000000"/>
        </w:rPr>
        <w:t>there will be</w:t>
      </w:r>
      <w:r w:rsidRPr="00E94456">
        <w:rPr>
          <w:rFonts w:ascii="Cambria" w:hAnsi="Cambria" w:cs="Times New Roman"/>
          <w:color w:val="000000"/>
        </w:rPr>
        <w:t xml:space="preserve"> </w:t>
      </w:r>
      <w:r>
        <w:rPr>
          <w:rFonts w:ascii="Cambria" w:hAnsi="Cambria" w:cs="Times New Roman"/>
          <w:color w:val="000000"/>
        </w:rPr>
        <w:t xml:space="preserve">primary or </w:t>
      </w:r>
      <w:r w:rsidRPr="00E94456">
        <w:rPr>
          <w:rFonts w:ascii="Cambria" w:hAnsi="Cambria" w:cs="Times New Roman"/>
          <w:color w:val="000000"/>
        </w:rPr>
        <w:t>secondary sources to explore. With each source</w:t>
      </w:r>
      <w:r>
        <w:rPr>
          <w:rFonts w:ascii="Cambria" w:hAnsi="Cambria" w:cs="Times New Roman"/>
          <w:color w:val="000000"/>
        </w:rPr>
        <w:t>,</w:t>
      </w:r>
      <w:r w:rsidRPr="00E94456">
        <w:rPr>
          <w:rFonts w:ascii="Cambria" w:hAnsi="Cambria" w:cs="Times New Roman"/>
          <w:color w:val="000000"/>
        </w:rPr>
        <w:t xml:space="preserve"> you must </w:t>
      </w:r>
      <w:r>
        <w:rPr>
          <w:rFonts w:ascii="Cambria" w:hAnsi="Cambria" w:cs="Times New Roman"/>
          <w:color w:val="000000"/>
        </w:rPr>
        <w:t>analyze it and respond</w:t>
      </w:r>
      <w:r w:rsidRPr="00E94456">
        <w:rPr>
          <w:rFonts w:ascii="Cambria" w:hAnsi="Cambria" w:cs="Times New Roman"/>
          <w:color w:val="000000"/>
        </w:rPr>
        <w:t xml:space="preserve"> to the </w:t>
      </w:r>
      <w:r>
        <w:rPr>
          <w:rFonts w:ascii="Cambria" w:hAnsi="Cambria" w:cs="Times New Roman"/>
          <w:color w:val="000000"/>
        </w:rPr>
        <w:t>questions on the Stations Handout (in the packet)</w:t>
      </w:r>
      <w:r w:rsidRPr="00E94456">
        <w:rPr>
          <w:rFonts w:ascii="Cambria" w:hAnsi="Cambria" w:cs="Times New Roman"/>
          <w:color w:val="000000"/>
        </w:rPr>
        <w:t xml:space="preserve">. </w:t>
      </w:r>
      <w:r>
        <w:rPr>
          <w:rFonts w:ascii="Cambria" w:hAnsi="Cambria" w:cs="Times New Roman"/>
          <w:i/>
          <w:iCs/>
          <w:color w:val="000000"/>
        </w:rPr>
        <w:t>The stations</w:t>
      </w:r>
      <w:r w:rsidRPr="00E94456">
        <w:rPr>
          <w:rFonts w:ascii="Cambria" w:hAnsi="Cambria" w:cs="Times New Roman"/>
          <w:i/>
          <w:iCs/>
          <w:color w:val="000000"/>
        </w:rPr>
        <w:t xml:space="preserve"> topics</w:t>
      </w:r>
      <w:r>
        <w:rPr>
          <w:rFonts w:ascii="Cambria" w:hAnsi="Cambria" w:cs="Times New Roman"/>
          <w:i/>
          <w:iCs/>
          <w:color w:val="000000"/>
        </w:rPr>
        <w:t>/sources</w:t>
      </w:r>
      <w:r w:rsidRPr="00E94456">
        <w:rPr>
          <w:rFonts w:ascii="Cambria" w:hAnsi="Cambria" w:cs="Times New Roman"/>
          <w:i/>
          <w:iCs/>
          <w:color w:val="000000"/>
        </w:rPr>
        <w:t xml:space="preserve"> will be introduced at the end of these instructions</w:t>
      </w:r>
      <w:r w:rsidRPr="00E94456">
        <w:rPr>
          <w:rFonts w:ascii="Cambria" w:hAnsi="Cambria" w:cs="Times New Roman"/>
          <w:color w:val="000000"/>
        </w:rPr>
        <w:t>.</w:t>
      </w:r>
    </w:p>
    <w:p w14:paraId="0EA1A461" w14:textId="77777777" w:rsidR="00145422" w:rsidRPr="003553C8" w:rsidRDefault="00145422" w:rsidP="00145422">
      <w:pPr>
        <w:numPr>
          <w:ilvl w:val="1"/>
          <w:numId w:val="18"/>
        </w:numPr>
        <w:spacing w:line="360" w:lineRule="auto"/>
        <w:textAlignment w:val="baseline"/>
        <w:rPr>
          <w:rFonts w:ascii="Cambria" w:hAnsi="Cambria" w:cs="Times New Roman"/>
          <w:color w:val="000000"/>
        </w:rPr>
      </w:pPr>
      <w:r w:rsidRPr="00E94456">
        <w:rPr>
          <w:rFonts w:ascii="Cambria" w:hAnsi="Cambria" w:cs="Times New Roman"/>
          <w:color w:val="000000"/>
        </w:rPr>
        <w:t xml:space="preserve">Introduce the </w:t>
      </w:r>
      <w:proofErr w:type="gramStart"/>
      <w:r>
        <w:rPr>
          <w:rFonts w:ascii="Cambria" w:hAnsi="Cambria" w:cs="Times New Roman"/>
          <w:color w:val="000000"/>
        </w:rPr>
        <w:t>stations</w:t>
      </w:r>
      <w:r w:rsidRPr="00E94456">
        <w:rPr>
          <w:rFonts w:ascii="Cambria" w:hAnsi="Cambria" w:cs="Times New Roman"/>
          <w:color w:val="000000"/>
        </w:rPr>
        <w:t>, and</w:t>
      </w:r>
      <w:proofErr w:type="gramEnd"/>
      <w:r w:rsidRPr="00E94456">
        <w:rPr>
          <w:rFonts w:ascii="Cambria" w:hAnsi="Cambria" w:cs="Times New Roman"/>
          <w:color w:val="000000"/>
        </w:rPr>
        <w:t xml:space="preserve"> give very brief explanations where necessary.</w:t>
      </w:r>
      <w:r>
        <w:rPr>
          <w:rFonts w:ascii="Cambria" w:hAnsi="Cambria" w:cs="Times New Roman"/>
          <w:color w:val="000000"/>
        </w:rPr>
        <w:t xml:space="preserve">  Point out the location of each </w:t>
      </w:r>
      <w:proofErr w:type="gramStart"/>
      <w:r>
        <w:rPr>
          <w:rFonts w:ascii="Cambria" w:hAnsi="Cambria" w:cs="Times New Roman"/>
          <w:color w:val="000000"/>
        </w:rPr>
        <w:t>station, and</w:t>
      </w:r>
      <w:proofErr w:type="gramEnd"/>
      <w:r>
        <w:rPr>
          <w:rFonts w:ascii="Cambria" w:hAnsi="Cambria" w:cs="Times New Roman"/>
          <w:color w:val="000000"/>
        </w:rPr>
        <w:t xml:space="preserve"> instruct the groups to begin at whichever station is located at their table or assign students to a station if your room is not set up this way.</w:t>
      </w:r>
    </w:p>
    <w:p w14:paraId="6A2BD8F4" w14:textId="77777777" w:rsidR="00145422" w:rsidRDefault="00145422" w:rsidP="00145422">
      <w:pPr>
        <w:numPr>
          <w:ilvl w:val="1"/>
          <w:numId w:val="18"/>
        </w:numPr>
        <w:spacing w:line="360" w:lineRule="auto"/>
        <w:textAlignment w:val="baseline"/>
        <w:rPr>
          <w:rFonts w:ascii="Cambria" w:hAnsi="Cambria" w:cs="Times New Roman"/>
          <w:color w:val="000000"/>
        </w:rPr>
      </w:pPr>
      <w:r w:rsidRPr="00E94456">
        <w:rPr>
          <w:rFonts w:ascii="Cambria" w:hAnsi="Cambria" w:cs="Times New Roman"/>
          <w:color w:val="000000"/>
        </w:rPr>
        <w:t xml:space="preserve">Project the </w:t>
      </w:r>
      <w:r>
        <w:rPr>
          <w:rFonts w:ascii="Cambria" w:hAnsi="Cambria" w:cs="Times New Roman"/>
          <w:color w:val="000000"/>
        </w:rPr>
        <w:t>timer on the board to give students an idea of time remaining a</w:t>
      </w:r>
      <w:r w:rsidRPr="00286FCE">
        <w:rPr>
          <w:rFonts w:ascii="Cambria" w:hAnsi="Cambria" w:cs="Times New Roman"/>
          <w:color w:val="000000"/>
        </w:rPr>
        <w:t>nd consistently remind students of remaining time throughout the activity.</w:t>
      </w:r>
    </w:p>
    <w:p w14:paraId="2F2EFFEE" w14:textId="77777777" w:rsidR="00145422" w:rsidRDefault="00145422" w:rsidP="00145422">
      <w:pPr>
        <w:numPr>
          <w:ilvl w:val="1"/>
          <w:numId w:val="18"/>
        </w:numPr>
        <w:spacing w:line="360" w:lineRule="auto"/>
        <w:textAlignment w:val="baseline"/>
        <w:rPr>
          <w:rFonts w:ascii="Cambria" w:hAnsi="Cambria" w:cs="Times New Roman"/>
          <w:color w:val="000000"/>
        </w:rPr>
      </w:pPr>
      <w:r w:rsidRPr="00BE15EB">
        <w:rPr>
          <w:rFonts w:ascii="Cambria" w:hAnsi="Cambria" w:cs="Times New Roman"/>
          <w:b/>
          <w:bCs/>
          <w:color w:val="000000"/>
        </w:rPr>
        <w:t>After each group has visited 3 stations, pause for a Check for Understanding.</w:t>
      </w:r>
      <w:r>
        <w:rPr>
          <w:rFonts w:ascii="Cambria" w:hAnsi="Cambria" w:cs="Times New Roman"/>
          <w:color w:val="000000"/>
        </w:rPr>
        <w:t xml:space="preserve">  Allow for brief answers from 1-2 students, just to make sure that students are on track.  These themes and questions will be revisited in the debrief discussion after the activity.  Ask the class the following questions:</w:t>
      </w:r>
    </w:p>
    <w:p w14:paraId="391D0788" w14:textId="77777777" w:rsidR="00145422" w:rsidRDefault="00145422" w:rsidP="00145422">
      <w:pPr>
        <w:numPr>
          <w:ilvl w:val="2"/>
          <w:numId w:val="18"/>
        </w:numPr>
        <w:spacing w:line="360" w:lineRule="auto"/>
        <w:textAlignment w:val="baseline"/>
        <w:rPr>
          <w:rFonts w:ascii="Cambria" w:hAnsi="Cambria" w:cs="Times New Roman"/>
          <w:color w:val="000000"/>
        </w:rPr>
      </w:pPr>
      <w:r>
        <w:rPr>
          <w:rFonts w:ascii="Cambria" w:hAnsi="Cambria" w:cs="Times New Roman"/>
          <w:color w:val="000000"/>
        </w:rPr>
        <w:t>For those who have visited stations 1 and 4, how does mass incarceration impact society?</w:t>
      </w:r>
    </w:p>
    <w:p w14:paraId="29B6BD7B" w14:textId="77777777" w:rsidR="00145422" w:rsidRPr="003553C8" w:rsidRDefault="00145422" w:rsidP="00145422">
      <w:pPr>
        <w:numPr>
          <w:ilvl w:val="2"/>
          <w:numId w:val="18"/>
        </w:numPr>
        <w:spacing w:line="360" w:lineRule="auto"/>
        <w:textAlignment w:val="baseline"/>
        <w:rPr>
          <w:rFonts w:ascii="Cambria" w:hAnsi="Cambria" w:cs="Times New Roman"/>
          <w:color w:val="000000"/>
        </w:rPr>
      </w:pPr>
      <w:r>
        <w:rPr>
          <w:rFonts w:ascii="Cambria" w:hAnsi="Cambria" w:cs="Times New Roman"/>
          <w:color w:val="000000"/>
        </w:rPr>
        <w:t>For those who have visited stations 2 and 5, how have we seen how legislation could have “indirectly” impacted racial disparities in the justice system?</w:t>
      </w:r>
    </w:p>
    <w:p w14:paraId="628FDFB0" w14:textId="77777777" w:rsidR="00145422" w:rsidRPr="00E94456" w:rsidRDefault="00145422" w:rsidP="00145422">
      <w:pPr>
        <w:numPr>
          <w:ilvl w:val="1"/>
          <w:numId w:val="18"/>
        </w:numPr>
        <w:spacing w:line="360" w:lineRule="auto"/>
        <w:textAlignment w:val="baseline"/>
        <w:rPr>
          <w:rFonts w:ascii="Cambria" w:hAnsi="Cambria" w:cs="Times New Roman"/>
          <w:color w:val="000000"/>
        </w:rPr>
      </w:pPr>
      <w:r>
        <w:rPr>
          <w:rFonts w:ascii="Cambria" w:hAnsi="Cambria" w:cs="Times New Roman"/>
          <w:color w:val="000000"/>
        </w:rPr>
        <w:lastRenderedPageBreak/>
        <w:t>Stations</w:t>
      </w:r>
      <w:r w:rsidRPr="00E94456">
        <w:rPr>
          <w:rFonts w:ascii="Cambria" w:hAnsi="Cambria" w:cs="Times New Roman"/>
          <w:color w:val="000000"/>
        </w:rPr>
        <w:t xml:space="preserve"> Topics</w:t>
      </w:r>
      <w:r>
        <w:rPr>
          <w:rFonts w:ascii="Cambria" w:hAnsi="Cambria" w:cs="Times New Roman"/>
          <w:color w:val="000000"/>
        </w:rPr>
        <w:t xml:space="preserve"> &amp; Sources</w:t>
      </w:r>
      <w:r w:rsidRPr="00E94456">
        <w:rPr>
          <w:rFonts w:ascii="Cambria" w:hAnsi="Cambria" w:cs="Times New Roman"/>
          <w:color w:val="000000"/>
        </w:rPr>
        <w:t>:</w:t>
      </w:r>
    </w:p>
    <w:p w14:paraId="44855222" w14:textId="77777777" w:rsidR="00145422" w:rsidRPr="00E94456" w:rsidRDefault="00145422" w:rsidP="00145422">
      <w:pPr>
        <w:numPr>
          <w:ilvl w:val="2"/>
          <w:numId w:val="18"/>
        </w:numPr>
        <w:spacing w:line="360" w:lineRule="auto"/>
        <w:textAlignment w:val="baseline"/>
        <w:rPr>
          <w:rFonts w:ascii="Cambria" w:hAnsi="Cambria" w:cs="Times New Roman"/>
          <w:color w:val="000000"/>
        </w:rPr>
      </w:pPr>
      <w:r>
        <w:rPr>
          <w:rFonts w:ascii="Cambria" w:hAnsi="Cambria" w:cs="Times New Roman"/>
          <w:b/>
          <w:bCs/>
          <w:color w:val="000000"/>
        </w:rPr>
        <w:t>Station</w:t>
      </w:r>
      <w:r w:rsidRPr="00E94456">
        <w:rPr>
          <w:rFonts w:ascii="Cambria" w:hAnsi="Cambria" w:cs="Times New Roman"/>
          <w:b/>
          <w:bCs/>
          <w:color w:val="000000"/>
        </w:rPr>
        <w:t xml:space="preserve"> 1</w:t>
      </w:r>
      <w:r w:rsidRPr="00E94456">
        <w:rPr>
          <w:rFonts w:ascii="Cambria" w:hAnsi="Cambria" w:cs="Times New Roman"/>
          <w:color w:val="000000"/>
        </w:rPr>
        <w:t xml:space="preserve">: </w:t>
      </w:r>
      <w:r>
        <w:rPr>
          <w:rFonts w:ascii="Cambria" w:hAnsi="Cambria" w:cs="Times New Roman"/>
          <w:color w:val="000000"/>
        </w:rPr>
        <w:t>Statistics #1 (Documents B, C, D</w:t>
      </w:r>
      <w:r w:rsidRPr="00E94456">
        <w:rPr>
          <w:rFonts w:ascii="Cambria" w:hAnsi="Cambria" w:cs="Times New Roman"/>
          <w:color w:val="000000"/>
        </w:rPr>
        <w:t>)</w:t>
      </w:r>
    </w:p>
    <w:p w14:paraId="49ACAB1B" w14:textId="77777777" w:rsidR="00145422" w:rsidRPr="00286FCE" w:rsidRDefault="00145422" w:rsidP="00145422">
      <w:pPr>
        <w:numPr>
          <w:ilvl w:val="2"/>
          <w:numId w:val="18"/>
        </w:numPr>
        <w:spacing w:line="360" w:lineRule="auto"/>
        <w:textAlignment w:val="baseline"/>
        <w:rPr>
          <w:rFonts w:ascii="Cambria" w:hAnsi="Cambria" w:cs="Times New Roman"/>
          <w:color w:val="000000"/>
        </w:rPr>
      </w:pPr>
      <w:r>
        <w:rPr>
          <w:rFonts w:ascii="Cambria" w:hAnsi="Cambria" w:cs="Times New Roman"/>
          <w:b/>
          <w:bCs/>
          <w:color w:val="000000"/>
        </w:rPr>
        <w:t>Station</w:t>
      </w:r>
      <w:r w:rsidRPr="00E94456">
        <w:rPr>
          <w:rFonts w:ascii="Cambria" w:hAnsi="Cambria" w:cs="Times New Roman"/>
          <w:b/>
          <w:bCs/>
          <w:color w:val="000000"/>
        </w:rPr>
        <w:t xml:space="preserve"> 2</w:t>
      </w:r>
      <w:r w:rsidRPr="00E94456">
        <w:rPr>
          <w:rFonts w:ascii="Cambria" w:hAnsi="Cambria" w:cs="Times New Roman"/>
          <w:color w:val="000000"/>
        </w:rPr>
        <w:t xml:space="preserve">: </w:t>
      </w:r>
      <w:r>
        <w:rPr>
          <w:rFonts w:ascii="Cambria" w:hAnsi="Cambria" w:cs="Times New Roman"/>
          <w:color w:val="000000"/>
        </w:rPr>
        <w:t>The New Jim Crow (Document E</w:t>
      </w:r>
      <w:r w:rsidRPr="00E94456">
        <w:rPr>
          <w:rFonts w:ascii="Cambria" w:hAnsi="Cambria" w:cs="Times New Roman"/>
          <w:color w:val="000000"/>
        </w:rPr>
        <w:t>)</w:t>
      </w:r>
    </w:p>
    <w:p w14:paraId="002D12F7" w14:textId="77777777" w:rsidR="00145422" w:rsidRPr="00E94456" w:rsidRDefault="00145422" w:rsidP="00145422">
      <w:pPr>
        <w:numPr>
          <w:ilvl w:val="2"/>
          <w:numId w:val="18"/>
        </w:numPr>
        <w:spacing w:line="360" w:lineRule="auto"/>
        <w:textAlignment w:val="baseline"/>
        <w:rPr>
          <w:rFonts w:ascii="Cambria" w:hAnsi="Cambria" w:cs="Times New Roman"/>
          <w:color w:val="000000"/>
        </w:rPr>
      </w:pPr>
      <w:r>
        <w:rPr>
          <w:rFonts w:ascii="Cambria" w:hAnsi="Cambria" w:cs="Times New Roman"/>
          <w:b/>
          <w:bCs/>
          <w:color w:val="000000"/>
        </w:rPr>
        <w:t>Station</w:t>
      </w:r>
      <w:r w:rsidRPr="00E94456">
        <w:rPr>
          <w:rFonts w:ascii="Cambria" w:hAnsi="Cambria" w:cs="Times New Roman"/>
          <w:b/>
          <w:bCs/>
          <w:color w:val="000000"/>
        </w:rPr>
        <w:t xml:space="preserve"> 3</w:t>
      </w:r>
      <w:r w:rsidRPr="00E94456">
        <w:rPr>
          <w:rFonts w:ascii="Cambria" w:hAnsi="Cambria" w:cs="Times New Roman"/>
          <w:color w:val="000000"/>
        </w:rPr>
        <w:t xml:space="preserve">: </w:t>
      </w:r>
      <w:r>
        <w:rPr>
          <w:rFonts w:ascii="Cambria" w:hAnsi="Cambria" w:cs="Times New Roman"/>
          <w:color w:val="000000"/>
        </w:rPr>
        <w:t>Kendrick Lamar Performance</w:t>
      </w:r>
      <w:r w:rsidRPr="00E94456">
        <w:rPr>
          <w:rFonts w:ascii="Cambria" w:hAnsi="Cambria" w:cs="Times New Roman"/>
          <w:color w:val="000000"/>
        </w:rPr>
        <w:t xml:space="preserve"> (Document F</w:t>
      </w:r>
      <w:r>
        <w:rPr>
          <w:rFonts w:ascii="Cambria" w:hAnsi="Cambria" w:cs="Times New Roman"/>
          <w:color w:val="000000"/>
        </w:rPr>
        <w:t>, G</w:t>
      </w:r>
      <w:r w:rsidRPr="00E94456">
        <w:rPr>
          <w:rFonts w:ascii="Cambria" w:hAnsi="Cambria" w:cs="Times New Roman"/>
          <w:color w:val="000000"/>
        </w:rPr>
        <w:t>)</w:t>
      </w:r>
    </w:p>
    <w:p w14:paraId="5C3D2D46" w14:textId="77777777" w:rsidR="00145422" w:rsidRPr="00E94456" w:rsidRDefault="00145422" w:rsidP="00145422">
      <w:pPr>
        <w:numPr>
          <w:ilvl w:val="2"/>
          <w:numId w:val="18"/>
        </w:numPr>
        <w:spacing w:line="360" w:lineRule="auto"/>
        <w:textAlignment w:val="baseline"/>
        <w:rPr>
          <w:rFonts w:ascii="Cambria" w:hAnsi="Cambria" w:cs="Times New Roman"/>
          <w:color w:val="000000"/>
        </w:rPr>
      </w:pPr>
      <w:r>
        <w:rPr>
          <w:rFonts w:ascii="Cambria" w:hAnsi="Cambria" w:cs="Times New Roman"/>
          <w:b/>
          <w:bCs/>
          <w:color w:val="000000"/>
        </w:rPr>
        <w:t>Station</w:t>
      </w:r>
      <w:r w:rsidRPr="00E94456">
        <w:rPr>
          <w:rFonts w:ascii="Cambria" w:hAnsi="Cambria" w:cs="Times New Roman"/>
          <w:b/>
          <w:bCs/>
          <w:color w:val="000000"/>
        </w:rPr>
        <w:t xml:space="preserve"> 4</w:t>
      </w:r>
      <w:r w:rsidRPr="00E94456">
        <w:rPr>
          <w:rFonts w:ascii="Cambria" w:hAnsi="Cambria" w:cs="Times New Roman"/>
          <w:color w:val="000000"/>
        </w:rPr>
        <w:t xml:space="preserve">: </w:t>
      </w:r>
      <w:r>
        <w:rPr>
          <w:rFonts w:ascii="Cambria" w:hAnsi="Cambria" w:cs="Times New Roman"/>
          <w:color w:val="000000"/>
        </w:rPr>
        <w:t>Statistics #2 (Documents H, I, J</w:t>
      </w:r>
      <w:r w:rsidRPr="00E94456">
        <w:rPr>
          <w:rFonts w:ascii="Cambria" w:hAnsi="Cambria" w:cs="Times New Roman"/>
          <w:color w:val="000000"/>
        </w:rPr>
        <w:t>)</w:t>
      </w:r>
    </w:p>
    <w:p w14:paraId="31FEC254" w14:textId="77777777" w:rsidR="00145422" w:rsidRDefault="00145422" w:rsidP="00145422">
      <w:pPr>
        <w:numPr>
          <w:ilvl w:val="2"/>
          <w:numId w:val="18"/>
        </w:numPr>
        <w:spacing w:line="360" w:lineRule="auto"/>
        <w:textAlignment w:val="baseline"/>
        <w:rPr>
          <w:rFonts w:ascii="Cambria" w:hAnsi="Cambria" w:cs="Times New Roman"/>
          <w:color w:val="000000"/>
        </w:rPr>
      </w:pPr>
      <w:r>
        <w:rPr>
          <w:rFonts w:ascii="Cambria" w:hAnsi="Cambria" w:cs="Times New Roman"/>
          <w:b/>
          <w:bCs/>
          <w:color w:val="000000"/>
        </w:rPr>
        <w:t>Station</w:t>
      </w:r>
      <w:r w:rsidRPr="00E94456">
        <w:rPr>
          <w:rFonts w:ascii="Cambria" w:hAnsi="Cambria" w:cs="Times New Roman"/>
          <w:b/>
          <w:bCs/>
          <w:color w:val="000000"/>
        </w:rPr>
        <w:t xml:space="preserve"> 5</w:t>
      </w:r>
      <w:r w:rsidRPr="00E94456">
        <w:rPr>
          <w:rFonts w:ascii="Cambria" w:hAnsi="Cambria" w:cs="Times New Roman"/>
          <w:color w:val="000000"/>
        </w:rPr>
        <w:t xml:space="preserve">: </w:t>
      </w:r>
      <w:r>
        <w:rPr>
          <w:rFonts w:ascii="Cambria" w:hAnsi="Cambria" w:cs="Times New Roman"/>
          <w:color w:val="000000"/>
        </w:rPr>
        <w:t>Origins Article – War on Crime (Document A</w:t>
      </w:r>
      <w:r w:rsidRPr="00E94456">
        <w:rPr>
          <w:rFonts w:ascii="Cambria" w:hAnsi="Cambria" w:cs="Times New Roman"/>
          <w:color w:val="000000"/>
        </w:rPr>
        <w:t>)</w:t>
      </w:r>
    </w:p>
    <w:p w14:paraId="1571E7F6" w14:textId="77777777" w:rsidR="00145422" w:rsidRDefault="00145422" w:rsidP="00145422">
      <w:pPr>
        <w:numPr>
          <w:ilvl w:val="2"/>
          <w:numId w:val="18"/>
        </w:numPr>
        <w:spacing w:line="360" w:lineRule="auto"/>
        <w:textAlignment w:val="baseline"/>
        <w:rPr>
          <w:rFonts w:ascii="Cambria" w:hAnsi="Cambria" w:cs="Times New Roman"/>
          <w:color w:val="000000"/>
        </w:rPr>
      </w:pPr>
      <w:r>
        <w:rPr>
          <w:rFonts w:ascii="Cambria" w:hAnsi="Cambria" w:cs="Times New Roman"/>
          <w:b/>
          <w:bCs/>
          <w:color w:val="000000"/>
        </w:rPr>
        <w:t>Station</w:t>
      </w:r>
      <w:r w:rsidRPr="00E94456">
        <w:rPr>
          <w:rFonts w:ascii="Cambria" w:hAnsi="Cambria" w:cs="Times New Roman"/>
          <w:b/>
          <w:bCs/>
          <w:color w:val="000000"/>
        </w:rPr>
        <w:t xml:space="preserve"> </w:t>
      </w:r>
      <w:r>
        <w:rPr>
          <w:rFonts w:ascii="Cambria" w:hAnsi="Cambria" w:cs="Times New Roman"/>
          <w:b/>
          <w:bCs/>
          <w:color w:val="000000"/>
        </w:rPr>
        <w:t>6</w:t>
      </w:r>
      <w:r w:rsidRPr="00E94456">
        <w:rPr>
          <w:rFonts w:ascii="Cambria" w:hAnsi="Cambria" w:cs="Times New Roman"/>
          <w:color w:val="000000"/>
        </w:rPr>
        <w:t xml:space="preserve">: </w:t>
      </w:r>
      <w:r>
        <w:rPr>
          <w:rFonts w:ascii="Cambria" w:hAnsi="Cambria" w:cs="Times New Roman"/>
          <w:color w:val="000000"/>
        </w:rPr>
        <w:t>Michelle Alexander TED Talk (Document K</w:t>
      </w:r>
      <w:r w:rsidRPr="00E94456">
        <w:rPr>
          <w:rFonts w:ascii="Cambria" w:hAnsi="Cambria" w:cs="Times New Roman"/>
          <w:color w:val="000000"/>
        </w:rPr>
        <w:t>)</w:t>
      </w:r>
    </w:p>
    <w:p w14:paraId="0E5DA48E" w14:textId="4C52E90A" w:rsidR="00145422" w:rsidRPr="00222378" w:rsidRDefault="00145422" w:rsidP="00222378">
      <w:pPr>
        <w:numPr>
          <w:ilvl w:val="3"/>
          <w:numId w:val="18"/>
        </w:numPr>
        <w:spacing w:line="360" w:lineRule="auto"/>
        <w:textAlignment w:val="baseline"/>
        <w:rPr>
          <w:rFonts w:ascii="Cambria" w:hAnsi="Cambria" w:cs="Times New Roman"/>
          <w:color w:val="000000"/>
        </w:rPr>
      </w:pPr>
      <w:r w:rsidRPr="00BE15EB">
        <w:rPr>
          <w:rFonts w:ascii="Cambria" w:hAnsi="Cambria" w:cs="Times New Roman"/>
          <w:bCs/>
          <w:color w:val="000000"/>
        </w:rPr>
        <w:t xml:space="preserve">This station will need access to the link posted on the Sources Template.  </w:t>
      </w:r>
    </w:p>
    <w:p w14:paraId="43F4E0E4" w14:textId="77777777" w:rsidR="00145422" w:rsidRPr="00CA3D11" w:rsidRDefault="00145422" w:rsidP="00145422">
      <w:pPr>
        <w:pStyle w:val="Heading4"/>
      </w:pPr>
      <w:r>
        <w:t>Synthesis Discussion:</w:t>
      </w:r>
    </w:p>
    <w:p w14:paraId="2464542F" w14:textId="77777777" w:rsidR="00145422" w:rsidRPr="00D91065" w:rsidRDefault="00145422" w:rsidP="00145422">
      <w:pPr>
        <w:pStyle w:val="ListParagraph"/>
        <w:numPr>
          <w:ilvl w:val="0"/>
          <w:numId w:val="19"/>
        </w:numPr>
        <w:spacing w:line="360" w:lineRule="auto"/>
        <w:rPr>
          <w:rFonts w:ascii="Cambria" w:hAnsi="Cambria" w:cs="Times New Roman"/>
          <w:bCs/>
          <w:color w:val="000000"/>
        </w:rPr>
      </w:pPr>
      <w:r>
        <w:rPr>
          <w:rFonts w:ascii="Cambria" w:hAnsi="Cambria" w:cs="Times New Roman"/>
          <w:color w:val="000000"/>
        </w:rPr>
        <w:t>When the students have finished each station and have wrapped up their work and small group conversations, bring their attention to the board. Project each of the following questions and discuss their responses and findings as a whole class.</w:t>
      </w:r>
    </w:p>
    <w:p w14:paraId="37FE623F" w14:textId="77777777" w:rsidR="00145422" w:rsidRPr="00D91065" w:rsidRDefault="00145422" w:rsidP="00145422">
      <w:pPr>
        <w:pStyle w:val="ListParagraph"/>
        <w:numPr>
          <w:ilvl w:val="2"/>
          <w:numId w:val="19"/>
        </w:numPr>
        <w:spacing w:line="360" w:lineRule="auto"/>
        <w:rPr>
          <w:rFonts w:ascii="Cambria" w:hAnsi="Cambria" w:cs="Times New Roman"/>
          <w:bCs/>
          <w:color w:val="000000"/>
        </w:rPr>
      </w:pPr>
      <w:r>
        <w:rPr>
          <w:rFonts w:ascii="Cambria" w:hAnsi="Cambria" w:cs="Times New Roman"/>
          <w:bCs/>
          <w:color w:val="000000"/>
        </w:rPr>
        <w:t>Describe the current state of mass incarceration in America.</w:t>
      </w:r>
    </w:p>
    <w:p w14:paraId="350BD631" w14:textId="77777777" w:rsidR="00145422" w:rsidRPr="00D91065" w:rsidRDefault="00145422" w:rsidP="00145422">
      <w:pPr>
        <w:pStyle w:val="ListParagraph"/>
        <w:numPr>
          <w:ilvl w:val="2"/>
          <w:numId w:val="19"/>
        </w:numPr>
        <w:spacing w:line="360" w:lineRule="auto"/>
        <w:rPr>
          <w:rFonts w:ascii="Cambria" w:hAnsi="Cambria" w:cs="Times New Roman"/>
          <w:bCs/>
          <w:color w:val="000000"/>
        </w:rPr>
      </w:pPr>
      <w:r>
        <w:rPr>
          <w:rFonts w:ascii="Cambria" w:hAnsi="Cambria" w:cs="Times New Roman"/>
          <w:color w:val="000000"/>
        </w:rPr>
        <w:t>How does mass incarceration impact society as a whole?</w:t>
      </w:r>
    </w:p>
    <w:p w14:paraId="2224DE55" w14:textId="77777777" w:rsidR="00145422" w:rsidRPr="00D91065" w:rsidRDefault="00145422" w:rsidP="00145422">
      <w:pPr>
        <w:pStyle w:val="ListParagraph"/>
        <w:numPr>
          <w:ilvl w:val="2"/>
          <w:numId w:val="19"/>
        </w:numPr>
        <w:spacing w:line="360" w:lineRule="auto"/>
        <w:rPr>
          <w:rFonts w:ascii="Cambria" w:hAnsi="Cambria" w:cs="Times New Roman"/>
          <w:bCs/>
          <w:color w:val="000000"/>
        </w:rPr>
      </w:pPr>
      <w:r>
        <w:rPr>
          <w:rFonts w:ascii="Cambria" w:hAnsi="Cambria" w:cs="Times New Roman"/>
          <w:color w:val="000000"/>
        </w:rPr>
        <w:t xml:space="preserve">The wars on crime and drugs: </w:t>
      </w:r>
    </w:p>
    <w:p w14:paraId="7B72361F" w14:textId="77777777" w:rsidR="00145422" w:rsidRPr="00D91065" w:rsidRDefault="00145422" w:rsidP="00145422">
      <w:pPr>
        <w:pStyle w:val="ListParagraph"/>
        <w:numPr>
          <w:ilvl w:val="3"/>
          <w:numId w:val="19"/>
        </w:numPr>
        <w:spacing w:line="360" w:lineRule="auto"/>
        <w:rPr>
          <w:rFonts w:ascii="Cambria" w:hAnsi="Cambria" w:cs="Times New Roman"/>
          <w:bCs/>
          <w:color w:val="000000"/>
        </w:rPr>
      </w:pPr>
      <w:r>
        <w:rPr>
          <w:rFonts w:ascii="Cambria" w:hAnsi="Cambria" w:cs="Times New Roman"/>
          <w:bCs/>
          <w:color w:val="000000"/>
        </w:rPr>
        <w:t>How did these impact incarceration rates?</w:t>
      </w:r>
    </w:p>
    <w:p w14:paraId="166DAB1E" w14:textId="57E593FE" w:rsidR="00145422" w:rsidRPr="00181340" w:rsidRDefault="00145422" w:rsidP="00145422">
      <w:pPr>
        <w:pStyle w:val="ListParagraph"/>
        <w:numPr>
          <w:ilvl w:val="3"/>
          <w:numId w:val="19"/>
        </w:numPr>
        <w:spacing w:line="360" w:lineRule="auto"/>
        <w:rPr>
          <w:rFonts w:ascii="Cambria" w:hAnsi="Cambria" w:cs="Times New Roman"/>
          <w:bCs/>
          <w:color w:val="000000"/>
        </w:rPr>
      </w:pPr>
      <w:r>
        <w:rPr>
          <w:rFonts w:ascii="Cambria" w:hAnsi="Cambria" w:cs="Times New Roman"/>
          <w:color w:val="000000"/>
        </w:rPr>
        <w:t>How did these create a pathway to racial disparities in the justice system?</w:t>
      </w:r>
    </w:p>
    <w:p w14:paraId="084A5918" w14:textId="77777777" w:rsidR="00145422" w:rsidRDefault="00145422" w:rsidP="00145422">
      <w:pPr>
        <w:pStyle w:val="Heading4"/>
      </w:pPr>
      <w:r w:rsidRPr="00CA3D11">
        <w:t xml:space="preserve">Materials: </w:t>
      </w:r>
    </w:p>
    <w:p w14:paraId="2748B43A" w14:textId="77777777" w:rsidR="00145422" w:rsidRDefault="00145422" w:rsidP="00145422">
      <w:pPr>
        <w:pStyle w:val="ListParagraph"/>
        <w:numPr>
          <w:ilvl w:val="0"/>
          <w:numId w:val="39"/>
        </w:numPr>
        <w:spacing w:line="360" w:lineRule="auto"/>
        <w:rPr>
          <w:rFonts w:ascii="Cambria" w:hAnsi="Cambria" w:cs="Times New Roman"/>
          <w:color w:val="000000"/>
        </w:rPr>
      </w:pPr>
      <w:r w:rsidRPr="00CA3D11">
        <w:rPr>
          <w:rFonts w:ascii="Cambria" w:hAnsi="Cambria" w:cs="Times New Roman"/>
          <w:color w:val="000000"/>
        </w:rPr>
        <w:t>Sources printed or posted (see Sources Template document; supplemental sources/additional sources also available on this document)</w:t>
      </w:r>
    </w:p>
    <w:p w14:paraId="19E90C81" w14:textId="1C917952" w:rsidR="00145422" w:rsidRDefault="00145422" w:rsidP="00145422">
      <w:pPr>
        <w:pStyle w:val="ListParagraph"/>
        <w:numPr>
          <w:ilvl w:val="0"/>
          <w:numId w:val="39"/>
        </w:numPr>
        <w:spacing w:line="360" w:lineRule="auto"/>
        <w:rPr>
          <w:rFonts w:ascii="Cambria" w:hAnsi="Cambria" w:cs="Times New Roman"/>
          <w:color w:val="000000"/>
        </w:rPr>
      </w:pPr>
      <w:r w:rsidRPr="00CA3D11">
        <w:rPr>
          <w:rFonts w:ascii="Cambria" w:hAnsi="Cambria" w:cs="Times New Roman"/>
          <w:color w:val="000000"/>
        </w:rPr>
        <w:t>Stations Handout/Packet</w:t>
      </w:r>
    </w:p>
    <w:p w14:paraId="2B36EBFD" w14:textId="7A689A01" w:rsidR="00145422" w:rsidRDefault="00145422" w:rsidP="00145422">
      <w:pPr>
        <w:pStyle w:val="ListParagraph"/>
        <w:numPr>
          <w:ilvl w:val="0"/>
          <w:numId w:val="39"/>
        </w:numPr>
        <w:spacing w:line="360" w:lineRule="auto"/>
        <w:rPr>
          <w:rFonts w:ascii="Cambria" w:hAnsi="Cambria" w:cs="Times New Roman"/>
          <w:color w:val="000000"/>
        </w:rPr>
      </w:pPr>
      <w:r w:rsidRPr="00CA3D11">
        <w:rPr>
          <w:rFonts w:ascii="Cambria" w:hAnsi="Cambria" w:cs="Times New Roman"/>
          <w:color w:val="000000"/>
        </w:rPr>
        <w:t>PowerPoint Slides</w:t>
      </w:r>
    </w:p>
    <w:p w14:paraId="141653F5" w14:textId="6F876004" w:rsidR="00145422" w:rsidRPr="00145422" w:rsidRDefault="00145422" w:rsidP="00181340">
      <w:pPr>
        <w:pStyle w:val="Heading3"/>
      </w:pPr>
      <w:r w:rsidRPr="00145422">
        <w:lastRenderedPageBreak/>
        <w:t>Closure</w:t>
      </w:r>
      <w:r>
        <w:t xml:space="preserve">: </w:t>
      </w:r>
      <w:r w:rsidRPr="00145422">
        <w:t>Homework or Next Day</w:t>
      </w:r>
    </w:p>
    <w:p w14:paraId="4E6550BD" w14:textId="77777777" w:rsidR="00181340" w:rsidRPr="00E94456" w:rsidRDefault="00181340" w:rsidP="00181340">
      <w:pPr>
        <w:pStyle w:val="Heading4"/>
      </w:pPr>
      <w:r w:rsidRPr="00E94456">
        <w:t>Respon</w:t>
      </w:r>
      <w:r>
        <w:t>se Activity</w:t>
      </w:r>
      <w:r w:rsidRPr="00E94456">
        <w:t>:</w:t>
      </w:r>
    </w:p>
    <w:p w14:paraId="1FD72EB7" w14:textId="77777777" w:rsidR="00181340" w:rsidRPr="00E94456" w:rsidRDefault="00181340" w:rsidP="00181340">
      <w:pPr>
        <w:pStyle w:val="Heading5"/>
      </w:pPr>
      <w:r w:rsidRPr="00E94456">
        <w:t>Option 1: Homework</w:t>
      </w:r>
    </w:p>
    <w:p w14:paraId="1D27E3F8" w14:textId="77777777" w:rsidR="00181340" w:rsidRPr="00E94456" w:rsidRDefault="00181340" w:rsidP="00181340">
      <w:pPr>
        <w:numPr>
          <w:ilvl w:val="1"/>
          <w:numId w:val="16"/>
        </w:numPr>
        <w:spacing w:line="360" w:lineRule="auto"/>
        <w:textAlignment w:val="baseline"/>
        <w:rPr>
          <w:rFonts w:ascii="Cambria" w:hAnsi="Cambria" w:cs="Times New Roman"/>
          <w:color w:val="000000"/>
        </w:rPr>
      </w:pPr>
      <w:r w:rsidRPr="00E94456">
        <w:rPr>
          <w:rFonts w:ascii="Cambria" w:hAnsi="Cambria" w:cs="Times New Roman"/>
          <w:color w:val="000000"/>
        </w:rPr>
        <w:t xml:space="preserve">After each group has </w:t>
      </w:r>
      <w:r>
        <w:rPr>
          <w:rFonts w:ascii="Cambria" w:hAnsi="Cambria" w:cs="Times New Roman"/>
          <w:color w:val="000000"/>
        </w:rPr>
        <w:t>visited all 6 stations</w:t>
      </w:r>
      <w:r w:rsidRPr="00E94456">
        <w:rPr>
          <w:rFonts w:ascii="Cambria" w:hAnsi="Cambria" w:cs="Times New Roman"/>
          <w:color w:val="000000"/>
        </w:rPr>
        <w:t xml:space="preserve">, introduce the homework to be completed </w:t>
      </w:r>
      <w:r w:rsidRPr="00E94456">
        <w:rPr>
          <w:rFonts w:ascii="Cambria" w:hAnsi="Cambria" w:cs="Times New Roman"/>
          <w:color w:val="000000"/>
          <w:u w:val="single"/>
        </w:rPr>
        <w:t>individually</w:t>
      </w:r>
      <w:r w:rsidRPr="00E94456">
        <w:rPr>
          <w:rFonts w:ascii="Cambria" w:hAnsi="Cambria" w:cs="Times New Roman"/>
          <w:color w:val="000000"/>
        </w:rPr>
        <w:t xml:space="preserve"> before the next class. Inform students that they will have the opportunity to share their </w:t>
      </w:r>
      <w:r>
        <w:rPr>
          <w:rFonts w:ascii="Cambria" w:hAnsi="Cambria" w:cs="Times New Roman"/>
          <w:color w:val="000000"/>
        </w:rPr>
        <w:t>product with the class. Distribute the Response Activity Handout and p</w:t>
      </w:r>
      <w:r w:rsidRPr="00E94456">
        <w:rPr>
          <w:rFonts w:ascii="Cambria" w:hAnsi="Cambria" w:cs="Times New Roman"/>
          <w:color w:val="000000"/>
        </w:rPr>
        <w:t>roject the directions on the slides:</w:t>
      </w:r>
    </w:p>
    <w:p w14:paraId="1E61717F" w14:textId="77777777" w:rsidR="00181340" w:rsidRPr="00E94456" w:rsidRDefault="00181340" w:rsidP="00181340">
      <w:pPr>
        <w:numPr>
          <w:ilvl w:val="2"/>
          <w:numId w:val="16"/>
        </w:numPr>
        <w:spacing w:line="360" w:lineRule="auto"/>
        <w:textAlignment w:val="baseline"/>
        <w:rPr>
          <w:rFonts w:ascii="Cambria" w:hAnsi="Cambria" w:cs="Times New Roman"/>
          <w:color w:val="000000"/>
        </w:rPr>
      </w:pPr>
      <w:r w:rsidRPr="00E94456">
        <w:rPr>
          <w:rFonts w:ascii="Cambria" w:hAnsi="Cambria" w:cs="Times New Roman"/>
          <w:color w:val="000000"/>
        </w:rPr>
        <w:t xml:space="preserve">Choose any of the following formats to </w:t>
      </w:r>
      <w:r>
        <w:rPr>
          <w:rFonts w:ascii="Cambria" w:hAnsi="Cambria" w:cs="Times New Roman"/>
          <w:color w:val="000000"/>
        </w:rPr>
        <w:t>respond to what you have learned about mass incarceration</w:t>
      </w:r>
      <w:r w:rsidRPr="00E94456">
        <w:rPr>
          <w:rFonts w:ascii="Cambria" w:hAnsi="Cambria" w:cs="Times New Roman"/>
          <w:color w:val="000000"/>
        </w:rPr>
        <w:t xml:space="preserve">: </w:t>
      </w:r>
      <w:r>
        <w:rPr>
          <w:rFonts w:ascii="Cambria" w:hAnsi="Cambria" w:cs="Times New Roman"/>
          <w:color w:val="000000"/>
        </w:rPr>
        <w:t>Letter to a representative</w:t>
      </w:r>
      <w:r w:rsidRPr="00E94456">
        <w:rPr>
          <w:rFonts w:ascii="Cambria" w:hAnsi="Cambria" w:cs="Times New Roman"/>
          <w:color w:val="000000"/>
        </w:rPr>
        <w:t xml:space="preserve">, </w:t>
      </w:r>
      <w:r>
        <w:rPr>
          <w:rFonts w:ascii="Cambria" w:hAnsi="Cambria" w:cs="Times New Roman"/>
          <w:color w:val="000000"/>
        </w:rPr>
        <w:t xml:space="preserve">awareness campaign proposal, pamphlet, </w:t>
      </w:r>
      <w:r w:rsidRPr="00E94456">
        <w:rPr>
          <w:rFonts w:ascii="Cambria" w:hAnsi="Cambria" w:cs="Times New Roman"/>
          <w:color w:val="000000"/>
        </w:rPr>
        <w:t xml:space="preserve">poem, spoken word, music lyrics, other </w:t>
      </w:r>
      <w:r w:rsidRPr="00E94456">
        <w:rPr>
          <w:rFonts w:ascii="Cambria" w:hAnsi="Cambria" w:cs="Times New Roman"/>
          <w:i/>
          <w:iCs/>
          <w:color w:val="000000"/>
        </w:rPr>
        <w:t xml:space="preserve">approved </w:t>
      </w:r>
      <w:r w:rsidRPr="00E94456">
        <w:rPr>
          <w:rFonts w:ascii="Cambria" w:hAnsi="Cambria" w:cs="Times New Roman"/>
          <w:color w:val="000000"/>
        </w:rPr>
        <w:t>option</w:t>
      </w:r>
    </w:p>
    <w:p w14:paraId="1B4BC4CB" w14:textId="77777777" w:rsidR="00181340" w:rsidRPr="00366C35" w:rsidRDefault="00181340" w:rsidP="00181340">
      <w:pPr>
        <w:numPr>
          <w:ilvl w:val="1"/>
          <w:numId w:val="16"/>
        </w:numPr>
        <w:spacing w:line="360" w:lineRule="auto"/>
        <w:textAlignment w:val="baseline"/>
        <w:rPr>
          <w:rFonts w:ascii="Cambria" w:hAnsi="Cambria" w:cs="Times New Roman"/>
          <w:color w:val="000000"/>
        </w:rPr>
      </w:pPr>
      <w:r>
        <w:rPr>
          <w:rFonts w:ascii="Cambria" w:hAnsi="Cambria" w:cs="Times New Roman"/>
          <w:color w:val="000000"/>
        </w:rPr>
        <w:t xml:space="preserve">Discuss with students that this is their opportunity to </w:t>
      </w:r>
      <w:r w:rsidRPr="00366C35">
        <w:rPr>
          <w:rFonts w:ascii="Cambria" w:hAnsi="Cambria" w:cs="Times New Roman"/>
          <w:color w:val="000000"/>
          <w:u w:val="single"/>
        </w:rPr>
        <w:t>respond</w:t>
      </w:r>
      <w:r>
        <w:rPr>
          <w:rFonts w:ascii="Cambria" w:hAnsi="Cambria" w:cs="Times New Roman"/>
          <w:color w:val="000000"/>
        </w:rPr>
        <w:t xml:space="preserve"> to what they have learned from the sources. Instruct students that they may respond how they choose, but they must include clear and specific information from the stations in their product. They may choose to connect this information to personal stories or experiences, their community, or anything for which they feel compelled.</w:t>
      </w:r>
    </w:p>
    <w:p w14:paraId="44C9674D" w14:textId="77777777" w:rsidR="00181340" w:rsidRPr="00D94288" w:rsidRDefault="00181340" w:rsidP="00181340">
      <w:pPr>
        <w:numPr>
          <w:ilvl w:val="1"/>
          <w:numId w:val="16"/>
        </w:numPr>
        <w:spacing w:line="360" w:lineRule="auto"/>
        <w:textAlignment w:val="baseline"/>
        <w:rPr>
          <w:rFonts w:ascii="Cambria" w:hAnsi="Cambria" w:cs="Times New Roman"/>
          <w:color w:val="000000"/>
        </w:rPr>
      </w:pPr>
      <w:r w:rsidRPr="00E94456">
        <w:rPr>
          <w:rFonts w:ascii="Cambria" w:hAnsi="Cambria" w:cs="Times New Roman"/>
          <w:color w:val="000000"/>
        </w:rPr>
        <w:t xml:space="preserve">During the following class, provide the opportunity for students to choose to share their </w:t>
      </w:r>
      <w:r>
        <w:rPr>
          <w:rFonts w:ascii="Cambria" w:hAnsi="Cambria" w:cs="Times New Roman"/>
          <w:color w:val="000000"/>
        </w:rPr>
        <w:t>products</w:t>
      </w:r>
      <w:r w:rsidRPr="00E94456">
        <w:rPr>
          <w:rFonts w:ascii="Cambria" w:hAnsi="Cambria" w:cs="Times New Roman"/>
          <w:color w:val="000000"/>
        </w:rPr>
        <w:t xml:space="preserve">. Collect all </w:t>
      </w:r>
      <w:r>
        <w:rPr>
          <w:rFonts w:ascii="Cambria" w:hAnsi="Cambria" w:cs="Times New Roman"/>
          <w:color w:val="000000"/>
        </w:rPr>
        <w:t>projects to review.</w:t>
      </w:r>
    </w:p>
    <w:p w14:paraId="7D8CE0B7" w14:textId="77777777" w:rsidR="00181340" w:rsidRPr="00E94456" w:rsidRDefault="00181340" w:rsidP="00181340">
      <w:pPr>
        <w:pStyle w:val="Heading5"/>
      </w:pPr>
      <w:r w:rsidRPr="00E94456">
        <w:t>Option 2: Next Day</w:t>
      </w:r>
    </w:p>
    <w:p w14:paraId="2095D454" w14:textId="77777777" w:rsidR="00181340" w:rsidRPr="00E94456" w:rsidRDefault="00181340" w:rsidP="00181340">
      <w:pPr>
        <w:numPr>
          <w:ilvl w:val="1"/>
          <w:numId w:val="16"/>
        </w:numPr>
        <w:spacing w:line="360" w:lineRule="auto"/>
        <w:textAlignment w:val="baseline"/>
        <w:rPr>
          <w:rFonts w:ascii="Cambria" w:hAnsi="Cambria" w:cs="Times New Roman"/>
          <w:color w:val="000000"/>
        </w:rPr>
      </w:pPr>
      <w:r w:rsidRPr="00E94456">
        <w:rPr>
          <w:rFonts w:ascii="Cambria" w:hAnsi="Cambria" w:cs="Times New Roman"/>
          <w:color w:val="000000"/>
        </w:rPr>
        <w:t xml:space="preserve">After wrapping up the </w:t>
      </w:r>
      <w:proofErr w:type="gramStart"/>
      <w:r>
        <w:rPr>
          <w:rFonts w:ascii="Cambria" w:hAnsi="Cambria" w:cs="Times New Roman"/>
          <w:color w:val="000000"/>
        </w:rPr>
        <w:t>stations</w:t>
      </w:r>
      <w:proofErr w:type="gramEnd"/>
      <w:r>
        <w:rPr>
          <w:rFonts w:ascii="Cambria" w:hAnsi="Cambria" w:cs="Times New Roman"/>
          <w:color w:val="000000"/>
        </w:rPr>
        <w:t xml:space="preserve"> activity</w:t>
      </w:r>
      <w:r w:rsidRPr="00E94456">
        <w:rPr>
          <w:rFonts w:ascii="Cambria" w:hAnsi="Cambria" w:cs="Times New Roman"/>
          <w:color w:val="000000"/>
        </w:rPr>
        <w:t>, end class for the day.</w:t>
      </w:r>
    </w:p>
    <w:p w14:paraId="2EFF5A22" w14:textId="77777777" w:rsidR="00181340" w:rsidRDefault="00181340" w:rsidP="00181340">
      <w:pPr>
        <w:numPr>
          <w:ilvl w:val="1"/>
          <w:numId w:val="16"/>
        </w:numPr>
        <w:spacing w:line="360" w:lineRule="auto"/>
        <w:textAlignment w:val="baseline"/>
        <w:rPr>
          <w:rFonts w:ascii="Cambria" w:hAnsi="Cambria" w:cs="Times New Roman"/>
          <w:color w:val="000000"/>
        </w:rPr>
      </w:pPr>
      <w:r w:rsidRPr="00E94456">
        <w:rPr>
          <w:rFonts w:ascii="Cambria" w:hAnsi="Cambria" w:cs="Times New Roman"/>
          <w:color w:val="000000"/>
        </w:rPr>
        <w:t>During the next day of class, open with the response activity. Project the directions on the slides.</w:t>
      </w:r>
    </w:p>
    <w:p w14:paraId="153185FF" w14:textId="77777777" w:rsidR="00181340" w:rsidRPr="00366C35" w:rsidRDefault="00181340" w:rsidP="00181340">
      <w:pPr>
        <w:numPr>
          <w:ilvl w:val="2"/>
          <w:numId w:val="16"/>
        </w:numPr>
        <w:spacing w:line="360" w:lineRule="auto"/>
        <w:textAlignment w:val="baseline"/>
        <w:rPr>
          <w:rFonts w:ascii="Cambria" w:hAnsi="Cambria" w:cs="Times New Roman"/>
          <w:color w:val="000000"/>
        </w:rPr>
      </w:pPr>
      <w:r w:rsidRPr="00E94456">
        <w:rPr>
          <w:rFonts w:ascii="Cambria" w:hAnsi="Cambria" w:cs="Times New Roman"/>
          <w:color w:val="000000"/>
        </w:rPr>
        <w:t xml:space="preserve">Choose any of the following formats to </w:t>
      </w:r>
      <w:r>
        <w:rPr>
          <w:rFonts w:ascii="Cambria" w:hAnsi="Cambria" w:cs="Times New Roman"/>
          <w:color w:val="000000"/>
        </w:rPr>
        <w:t>respond to what you have learned about mass incarceration</w:t>
      </w:r>
      <w:r w:rsidRPr="00E94456">
        <w:rPr>
          <w:rFonts w:ascii="Cambria" w:hAnsi="Cambria" w:cs="Times New Roman"/>
          <w:color w:val="000000"/>
        </w:rPr>
        <w:t xml:space="preserve">: </w:t>
      </w:r>
      <w:r>
        <w:rPr>
          <w:rFonts w:ascii="Cambria" w:hAnsi="Cambria" w:cs="Times New Roman"/>
          <w:color w:val="000000"/>
        </w:rPr>
        <w:t>Letter to a representative</w:t>
      </w:r>
      <w:r w:rsidRPr="00E94456">
        <w:rPr>
          <w:rFonts w:ascii="Cambria" w:hAnsi="Cambria" w:cs="Times New Roman"/>
          <w:color w:val="000000"/>
        </w:rPr>
        <w:t xml:space="preserve">, </w:t>
      </w:r>
      <w:r>
        <w:rPr>
          <w:rFonts w:ascii="Cambria" w:hAnsi="Cambria" w:cs="Times New Roman"/>
          <w:color w:val="000000"/>
        </w:rPr>
        <w:t xml:space="preserve">awareness campaign proposal, pamphlet, </w:t>
      </w:r>
      <w:r w:rsidRPr="00E94456">
        <w:rPr>
          <w:rFonts w:ascii="Cambria" w:hAnsi="Cambria" w:cs="Times New Roman"/>
          <w:color w:val="000000"/>
        </w:rPr>
        <w:t xml:space="preserve">poem, spoken word, music lyrics, other </w:t>
      </w:r>
      <w:r w:rsidRPr="00E94456">
        <w:rPr>
          <w:rFonts w:ascii="Cambria" w:hAnsi="Cambria" w:cs="Times New Roman"/>
          <w:i/>
          <w:iCs/>
          <w:color w:val="000000"/>
        </w:rPr>
        <w:t xml:space="preserve">approved </w:t>
      </w:r>
      <w:r w:rsidRPr="00E94456">
        <w:rPr>
          <w:rFonts w:ascii="Cambria" w:hAnsi="Cambria" w:cs="Times New Roman"/>
          <w:color w:val="000000"/>
        </w:rPr>
        <w:t>option</w:t>
      </w:r>
    </w:p>
    <w:p w14:paraId="27EE5198" w14:textId="77777777" w:rsidR="00181340" w:rsidRDefault="00181340" w:rsidP="00181340">
      <w:pPr>
        <w:numPr>
          <w:ilvl w:val="1"/>
          <w:numId w:val="16"/>
        </w:numPr>
        <w:spacing w:line="360" w:lineRule="auto"/>
        <w:textAlignment w:val="baseline"/>
        <w:rPr>
          <w:rFonts w:ascii="Cambria" w:hAnsi="Cambria" w:cs="Times New Roman"/>
          <w:color w:val="000000"/>
        </w:rPr>
      </w:pPr>
      <w:r>
        <w:rPr>
          <w:rFonts w:ascii="Cambria" w:hAnsi="Cambria" w:cs="Times New Roman"/>
          <w:color w:val="000000"/>
        </w:rPr>
        <w:lastRenderedPageBreak/>
        <w:t xml:space="preserve">Discuss with students that this is their opportunity to </w:t>
      </w:r>
      <w:r w:rsidRPr="00366C35">
        <w:rPr>
          <w:rFonts w:ascii="Cambria" w:hAnsi="Cambria" w:cs="Times New Roman"/>
          <w:color w:val="000000"/>
          <w:u w:val="single"/>
        </w:rPr>
        <w:t>respond</w:t>
      </w:r>
      <w:r>
        <w:rPr>
          <w:rFonts w:ascii="Cambria" w:hAnsi="Cambria" w:cs="Times New Roman"/>
          <w:color w:val="000000"/>
        </w:rPr>
        <w:t xml:space="preserve"> to what they have learned from the sources. Instruct students that they may respond how they choose, but they must include clear and specific information from the stations in their product. They may choose to connect this information to personal stories or experiences, their community, or anything for which they feel compelled.</w:t>
      </w:r>
    </w:p>
    <w:p w14:paraId="7CBCF268" w14:textId="77777777" w:rsidR="00181340" w:rsidRPr="00E94456" w:rsidRDefault="00181340" w:rsidP="00181340">
      <w:pPr>
        <w:numPr>
          <w:ilvl w:val="1"/>
          <w:numId w:val="16"/>
        </w:numPr>
        <w:spacing w:line="360" w:lineRule="auto"/>
        <w:textAlignment w:val="baseline"/>
        <w:rPr>
          <w:rFonts w:ascii="Cambria" w:hAnsi="Cambria" w:cs="Times New Roman"/>
          <w:color w:val="000000"/>
        </w:rPr>
      </w:pPr>
      <w:r w:rsidRPr="00E94456">
        <w:rPr>
          <w:rFonts w:ascii="Cambria" w:hAnsi="Cambria" w:cs="Times New Roman"/>
          <w:color w:val="000000"/>
        </w:rPr>
        <w:t xml:space="preserve">Because this would take place in class, students could have the option to work </w:t>
      </w:r>
      <w:r w:rsidRPr="00E94456">
        <w:rPr>
          <w:rFonts w:ascii="Cambria" w:hAnsi="Cambria" w:cs="Times New Roman"/>
          <w:color w:val="000000"/>
          <w:u w:val="single"/>
        </w:rPr>
        <w:t>individually</w:t>
      </w:r>
      <w:r w:rsidRPr="00E94456">
        <w:rPr>
          <w:rFonts w:ascii="Cambria" w:hAnsi="Cambria" w:cs="Times New Roman"/>
          <w:color w:val="000000"/>
        </w:rPr>
        <w:t xml:space="preserve"> or in a </w:t>
      </w:r>
      <w:r w:rsidRPr="00E94456">
        <w:rPr>
          <w:rFonts w:ascii="Cambria" w:hAnsi="Cambria" w:cs="Times New Roman"/>
          <w:color w:val="000000"/>
          <w:u w:val="single"/>
        </w:rPr>
        <w:t>small group.</w:t>
      </w:r>
    </w:p>
    <w:p w14:paraId="2E580813" w14:textId="31876317" w:rsidR="00181340" w:rsidRPr="00181340" w:rsidRDefault="00181340" w:rsidP="00181340">
      <w:pPr>
        <w:numPr>
          <w:ilvl w:val="1"/>
          <w:numId w:val="16"/>
        </w:numPr>
        <w:spacing w:line="360" w:lineRule="auto"/>
        <w:textAlignment w:val="baseline"/>
        <w:rPr>
          <w:rFonts w:ascii="Cambria" w:hAnsi="Cambria" w:cs="Times New Roman"/>
          <w:color w:val="000000"/>
        </w:rPr>
      </w:pPr>
      <w:r w:rsidRPr="00E94456">
        <w:rPr>
          <w:rFonts w:ascii="Cambria" w:hAnsi="Cambria" w:cs="Times New Roman"/>
          <w:color w:val="000000"/>
        </w:rPr>
        <w:t xml:space="preserve">Provide the opportunity for students to choose to share their arguments/art. Collect all </w:t>
      </w:r>
      <w:r>
        <w:rPr>
          <w:rFonts w:ascii="Cambria" w:hAnsi="Cambria" w:cs="Times New Roman"/>
          <w:color w:val="000000"/>
        </w:rPr>
        <w:t>projects</w:t>
      </w:r>
      <w:r w:rsidRPr="00E94456">
        <w:rPr>
          <w:rFonts w:ascii="Cambria" w:hAnsi="Cambria" w:cs="Times New Roman"/>
          <w:color w:val="000000"/>
        </w:rPr>
        <w:t>.</w:t>
      </w:r>
    </w:p>
    <w:p w14:paraId="023A7F06" w14:textId="77777777" w:rsidR="00181340" w:rsidRDefault="00181340" w:rsidP="00181340">
      <w:pPr>
        <w:pStyle w:val="Heading4"/>
      </w:pPr>
      <w:r w:rsidRPr="00E94456">
        <w:t xml:space="preserve">Materials: </w:t>
      </w:r>
    </w:p>
    <w:p w14:paraId="1FC5F949" w14:textId="77777777" w:rsidR="00181340" w:rsidRDefault="00181340" w:rsidP="00181340">
      <w:pPr>
        <w:pStyle w:val="ListParagraph"/>
        <w:numPr>
          <w:ilvl w:val="0"/>
          <w:numId w:val="43"/>
        </w:numPr>
        <w:spacing w:line="360" w:lineRule="auto"/>
        <w:rPr>
          <w:rFonts w:ascii="Cambria" w:hAnsi="Cambria" w:cs="Times New Roman"/>
          <w:color w:val="000000"/>
        </w:rPr>
      </w:pPr>
      <w:r w:rsidRPr="00CA3D11">
        <w:rPr>
          <w:rFonts w:ascii="Cambria" w:hAnsi="Cambria" w:cs="Times New Roman"/>
          <w:color w:val="000000"/>
        </w:rPr>
        <w:t>PowerPoint Slides</w:t>
      </w:r>
    </w:p>
    <w:p w14:paraId="77B09BEE" w14:textId="672C8C4A" w:rsidR="00181340" w:rsidRPr="00181340" w:rsidRDefault="00181340" w:rsidP="00181340">
      <w:pPr>
        <w:pStyle w:val="ListParagraph"/>
        <w:numPr>
          <w:ilvl w:val="0"/>
          <w:numId w:val="43"/>
        </w:numPr>
        <w:spacing w:line="360" w:lineRule="auto"/>
        <w:rPr>
          <w:rFonts w:ascii="Cambria" w:hAnsi="Cambria" w:cs="Times New Roman"/>
          <w:color w:val="000000"/>
        </w:rPr>
      </w:pPr>
      <w:r w:rsidRPr="00181340">
        <w:rPr>
          <w:rFonts w:ascii="Cambria" w:hAnsi="Cambria" w:cs="Times New Roman"/>
          <w:color w:val="000000"/>
        </w:rPr>
        <w:t>Response Activity Handout</w:t>
      </w:r>
    </w:p>
    <w:p w14:paraId="79E43732" w14:textId="77777777" w:rsidR="00181340" w:rsidRPr="00181340" w:rsidRDefault="00181340" w:rsidP="00181340">
      <w:pPr>
        <w:pStyle w:val="Heading3"/>
      </w:pPr>
      <w:r w:rsidRPr="00181340">
        <w:t>Accommodations/ Enrichment</w:t>
      </w:r>
    </w:p>
    <w:p w14:paraId="3F3E9974" w14:textId="77777777" w:rsidR="00181340" w:rsidRDefault="00181340" w:rsidP="00181340">
      <w:pPr>
        <w:pStyle w:val="NormalWeb"/>
        <w:numPr>
          <w:ilvl w:val="0"/>
          <w:numId w:val="10"/>
        </w:numPr>
        <w:spacing w:before="0" w:beforeAutospacing="0" w:after="0" w:afterAutospacing="0" w:line="360" w:lineRule="auto"/>
        <w:textAlignment w:val="baseline"/>
        <w:rPr>
          <w:rFonts w:ascii="Cambria" w:hAnsi="Cambria"/>
          <w:color w:val="000000"/>
        </w:rPr>
      </w:pPr>
      <w:r>
        <w:rPr>
          <w:rFonts w:ascii="Cambria" w:hAnsi="Cambria"/>
          <w:color w:val="000000"/>
        </w:rPr>
        <w:t>Sources - printed copies if necessary or requested</w:t>
      </w:r>
    </w:p>
    <w:p w14:paraId="5F91BDCC" w14:textId="77777777" w:rsidR="00181340" w:rsidRDefault="00181340" w:rsidP="00181340">
      <w:pPr>
        <w:pStyle w:val="NormalWeb"/>
        <w:numPr>
          <w:ilvl w:val="0"/>
          <w:numId w:val="10"/>
        </w:numPr>
        <w:spacing w:before="0" w:beforeAutospacing="0" w:after="0" w:afterAutospacing="0" w:line="360" w:lineRule="auto"/>
        <w:textAlignment w:val="baseline"/>
        <w:rPr>
          <w:rFonts w:ascii="Cambria" w:hAnsi="Cambria"/>
          <w:color w:val="000000"/>
        </w:rPr>
      </w:pPr>
      <w:r>
        <w:rPr>
          <w:rFonts w:ascii="Calibri" w:hAnsi="Calibri"/>
          <w:color w:val="000000"/>
        </w:rPr>
        <w:t>Supplemental Sources for Background/Extension/Modification</w:t>
      </w:r>
    </w:p>
    <w:p w14:paraId="06C62AD7" w14:textId="17885A7B" w:rsidR="00261802" w:rsidRDefault="00181340" w:rsidP="00181340">
      <w:pPr>
        <w:pStyle w:val="NormalWeb"/>
        <w:numPr>
          <w:ilvl w:val="0"/>
          <w:numId w:val="10"/>
        </w:numPr>
        <w:spacing w:before="0" w:beforeAutospacing="0" w:after="0" w:afterAutospacing="0" w:line="360" w:lineRule="auto"/>
        <w:textAlignment w:val="baseline"/>
        <w:rPr>
          <w:rFonts w:ascii="Cambria" w:hAnsi="Cambria"/>
          <w:color w:val="000000"/>
        </w:rPr>
      </w:pPr>
      <w:r>
        <w:rPr>
          <w:rFonts w:ascii="Cambria" w:hAnsi="Cambria"/>
          <w:color w:val="000000"/>
        </w:rPr>
        <w:t xml:space="preserve">Group Work </w:t>
      </w:r>
      <w:r w:rsidR="00261802">
        <w:rPr>
          <w:rFonts w:ascii="Cambria" w:hAnsi="Cambria"/>
          <w:color w:val="000000"/>
        </w:rPr>
        <w:t>–</w:t>
      </w:r>
      <w:r>
        <w:rPr>
          <w:rFonts w:ascii="Cambria" w:hAnsi="Cambria"/>
          <w:color w:val="000000"/>
        </w:rPr>
        <w:t xml:space="preserve"> </w:t>
      </w:r>
    </w:p>
    <w:p w14:paraId="5ECC7C1E" w14:textId="6F37A5F7" w:rsidR="00261802" w:rsidRDefault="00261802" w:rsidP="00261802">
      <w:pPr>
        <w:pStyle w:val="NormalWeb"/>
        <w:numPr>
          <w:ilvl w:val="1"/>
          <w:numId w:val="10"/>
        </w:numPr>
        <w:spacing w:before="0" w:beforeAutospacing="0" w:after="0" w:afterAutospacing="0" w:line="360" w:lineRule="auto"/>
        <w:textAlignment w:val="baseline"/>
        <w:rPr>
          <w:rFonts w:ascii="Cambria" w:hAnsi="Cambria"/>
          <w:color w:val="000000"/>
        </w:rPr>
      </w:pPr>
      <w:r>
        <w:rPr>
          <w:rFonts w:ascii="Cambria" w:hAnsi="Cambria"/>
          <w:color w:val="000000"/>
        </w:rPr>
        <w:t>C</w:t>
      </w:r>
      <w:r w:rsidR="00181340">
        <w:rPr>
          <w:rFonts w:ascii="Cambria" w:hAnsi="Cambria"/>
          <w:color w:val="000000"/>
        </w:rPr>
        <w:t>ollaboration</w:t>
      </w:r>
    </w:p>
    <w:p w14:paraId="752B1FF6" w14:textId="69C85828" w:rsidR="00181340" w:rsidRDefault="00261802" w:rsidP="00261802">
      <w:pPr>
        <w:pStyle w:val="NormalWeb"/>
        <w:numPr>
          <w:ilvl w:val="1"/>
          <w:numId w:val="10"/>
        </w:numPr>
        <w:spacing w:before="0" w:beforeAutospacing="0" w:after="0" w:afterAutospacing="0" w:line="360" w:lineRule="auto"/>
        <w:textAlignment w:val="baseline"/>
        <w:rPr>
          <w:rFonts w:ascii="Cambria" w:hAnsi="Cambria"/>
          <w:color w:val="000000"/>
        </w:rPr>
      </w:pPr>
      <w:r>
        <w:rPr>
          <w:rFonts w:ascii="Cambria" w:hAnsi="Cambria"/>
          <w:color w:val="000000"/>
        </w:rPr>
        <w:t>P</w:t>
      </w:r>
      <w:r w:rsidR="00181340">
        <w:rPr>
          <w:rFonts w:ascii="Cambria" w:hAnsi="Cambria"/>
          <w:color w:val="000000"/>
        </w:rPr>
        <w:t>eer support</w:t>
      </w:r>
    </w:p>
    <w:p w14:paraId="12760CF1" w14:textId="77777777" w:rsidR="00181340" w:rsidRDefault="00181340" w:rsidP="00181340">
      <w:pPr>
        <w:pStyle w:val="NormalWeb"/>
        <w:numPr>
          <w:ilvl w:val="0"/>
          <w:numId w:val="10"/>
        </w:numPr>
        <w:spacing w:before="0" w:beforeAutospacing="0" w:after="0" w:afterAutospacing="0" w:line="360" w:lineRule="auto"/>
        <w:textAlignment w:val="baseline"/>
        <w:rPr>
          <w:rFonts w:ascii="Cambria" w:hAnsi="Cambria"/>
          <w:color w:val="000000"/>
        </w:rPr>
      </w:pPr>
      <w:r>
        <w:rPr>
          <w:rFonts w:ascii="Cambria" w:hAnsi="Cambria"/>
          <w:color w:val="000000"/>
        </w:rPr>
        <w:t>Visual Supports</w:t>
      </w:r>
    </w:p>
    <w:p w14:paraId="09304670" w14:textId="77777777" w:rsidR="00181340" w:rsidRDefault="00181340" w:rsidP="00181340">
      <w:pPr>
        <w:pStyle w:val="NormalWeb"/>
        <w:numPr>
          <w:ilvl w:val="0"/>
          <w:numId w:val="10"/>
        </w:numPr>
        <w:spacing w:before="0" w:beforeAutospacing="0" w:after="0" w:afterAutospacing="0" w:line="360" w:lineRule="auto"/>
        <w:textAlignment w:val="baseline"/>
        <w:rPr>
          <w:rFonts w:ascii="Cambria" w:hAnsi="Cambria"/>
          <w:color w:val="000000"/>
        </w:rPr>
      </w:pPr>
      <w:r>
        <w:rPr>
          <w:rFonts w:ascii="Cambria" w:hAnsi="Cambria"/>
          <w:color w:val="000000"/>
        </w:rPr>
        <w:t>Handouts</w:t>
      </w:r>
    </w:p>
    <w:p w14:paraId="5257C671" w14:textId="77777777" w:rsidR="00181340" w:rsidRDefault="00181340" w:rsidP="00181340">
      <w:pPr>
        <w:pStyle w:val="NormalWeb"/>
        <w:numPr>
          <w:ilvl w:val="0"/>
          <w:numId w:val="10"/>
        </w:numPr>
        <w:spacing w:before="0" w:beforeAutospacing="0" w:after="0" w:afterAutospacing="0" w:line="360" w:lineRule="auto"/>
        <w:textAlignment w:val="baseline"/>
        <w:rPr>
          <w:rFonts w:ascii="Cambria" w:hAnsi="Cambria"/>
          <w:color w:val="000000"/>
        </w:rPr>
      </w:pPr>
      <w:r w:rsidRPr="00181340">
        <w:rPr>
          <w:rFonts w:ascii="Cambria" w:hAnsi="Cambria"/>
          <w:color w:val="000000"/>
        </w:rPr>
        <w:t>Student Choice</w:t>
      </w:r>
    </w:p>
    <w:p w14:paraId="4A49CB5B" w14:textId="27394A64" w:rsidR="00181340" w:rsidRDefault="00181340" w:rsidP="00181340">
      <w:pPr>
        <w:pStyle w:val="NormalWeb"/>
        <w:numPr>
          <w:ilvl w:val="1"/>
          <w:numId w:val="10"/>
        </w:numPr>
        <w:spacing w:before="0" w:beforeAutospacing="0" w:after="0" w:afterAutospacing="0" w:line="360" w:lineRule="auto"/>
        <w:textAlignment w:val="baseline"/>
        <w:rPr>
          <w:rFonts w:ascii="Cambria" w:hAnsi="Cambria"/>
          <w:color w:val="000000"/>
        </w:rPr>
      </w:pPr>
      <w:r w:rsidRPr="00181340">
        <w:rPr>
          <w:rFonts w:ascii="Cambria" w:hAnsi="Cambria"/>
          <w:color w:val="000000"/>
        </w:rPr>
        <w:t>Groups</w:t>
      </w:r>
    </w:p>
    <w:p w14:paraId="3F93C3F4" w14:textId="24AB6FEA" w:rsidR="00181340" w:rsidRDefault="00181340" w:rsidP="00181340">
      <w:pPr>
        <w:pStyle w:val="NormalWeb"/>
        <w:numPr>
          <w:ilvl w:val="1"/>
          <w:numId w:val="10"/>
        </w:numPr>
        <w:spacing w:before="0" w:beforeAutospacing="0" w:after="0" w:afterAutospacing="0" w:line="360" w:lineRule="auto"/>
        <w:textAlignment w:val="baseline"/>
        <w:rPr>
          <w:rFonts w:ascii="Cambria" w:hAnsi="Cambria"/>
          <w:color w:val="000000"/>
        </w:rPr>
      </w:pPr>
      <w:r>
        <w:rPr>
          <w:rFonts w:ascii="Cambria" w:hAnsi="Cambria"/>
          <w:color w:val="000000"/>
        </w:rPr>
        <w:t>G</w:t>
      </w:r>
      <w:r w:rsidRPr="00181340">
        <w:rPr>
          <w:rFonts w:ascii="Cambria" w:hAnsi="Cambria"/>
          <w:color w:val="000000"/>
        </w:rPr>
        <w:t xml:space="preserve">roup </w:t>
      </w:r>
      <w:r>
        <w:rPr>
          <w:rFonts w:ascii="Cambria" w:hAnsi="Cambria"/>
          <w:color w:val="000000"/>
        </w:rPr>
        <w:t>T</w:t>
      </w:r>
      <w:r w:rsidRPr="00181340">
        <w:rPr>
          <w:rFonts w:ascii="Cambria" w:hAnsi="Cambria"/>
          <w:color w:val="000000"/>
        </w:rPr>
        <w:t>opics</w:t>
      </w:r>
    </w:p>
    <w:p w14:paraId="6D6B9AFF" w14:textId="4254DCBB" w:rsidR="00181340" w:rsidRDefault="00181340" w:rsidP="00181340">
      <w:pPr>
        <w:pStyle w:val="NormalWeb"/>
        <w:numPr>
          <w:ilvl w:val="1"/>
          <w:numId w:val="10"/>
        </w:numPr>
        <w:spacing w:before="0" w:beforeAutospacing="0" w:after="0" w:afterAutospacing="0" w:line="360" w:lineRule="auto"/>
        <w:textAlignment w:val="baseline"/>
        <w:rPr>
          <w:rFonts w:ascii="Cambria" w:hAnsi="Cambria"/>
          <w:color w:val="000000"/>
        </w:rPr>
      </w:pPr>
      <w:r>
        <w:rPr>
          <w:rFonts w:ascii="Cambria" w:hAnsi="Cambria"/>
          <w:color w:val="000000"/>
        </w:rPr>
        <w:t>S</w:t>
      </w:r>
      <w:r w:rsidRPr="00181340">
        <w:rPr>
          <w:rFonts w:ascii="Cambria" w:hAnsi="Cambria"/>
          <w:color w:val="000000"/>
        </w:rPr>
        <w:t xml:space="preserve">ource </w:t>
      </w:r>
      <w:r>
        <w:rPr>
          <w:rFonts w:ascii="Cambria" w:hAnsi="Cambria"/>
          <w:color w:val="000000"/>
        </w:rPr>
        <w:t>A</w:t>
      </w:r>
      <w:r w:rsidRPr="00181340">
        <w:rPr>
          <w:rFonts w:ascii="Cambria" w:hAnsi="Cambria"/>
          <w:color w:val="000000"/>
        </w:rPr>
        <w:t>nalysis</w:t>
      </w:r>
    </w:p>
    <w:p w14:paraId="5D860676" w14:textId="14798E97" w:rsidR="00181340" w:rsidRPr="00181340" w:rsidRDefault="00181340" w:rsidP="00181340">
      <w:pPr>
        <w:pStyle w:val="NormalWeb"/>
        <w:numPr>
          <w:ilvl w:val="1"/>
          <w:numId w:val="10"/>
        </w:numPr>
        <w:spacing w:before="0" w:beforeAutospacing="0" w:after="0" w:afterAutospacing="0" w:line="360" w:lineRule="auto"/>
        <w:textAlignment w:val="baseline"/>
        <w:rPr>
          <w:rFonts w:ascii="Cambria" w:hAnsi="Cambria"/>
          <w:color w:val="000000"/>
        </w:rPr>
      </w:pPr>
      <w:r>
        <w:rPr>
          <w:rFonts w:ascii="Cambria" w:hAnsi="Cambria"/>
          <w:color w:val="000000"/>
        </w:rPr>
        <w:lastRenderedPageBreak/>
        <w:t>S</w:t>
      </w:r>
      <w:r w:rsidRPr="00181340">
        <w:rPr>
          <w:rFonts w:ascii="Cambria" w:hAnsi="Cambria"/>
          <w:color w:val="000000"/>
        </w:rPr>
        <w:t xml:space="preserve">ummative </w:t>
      </w:r>
      <w:r>
        <w:rPr>
          <w:rFonts w:ascii="Cambria" w:hAnsi="Cambria"/>
          <w:color w:val="000000"/>
        </w:rPr>
        <w:t>A</w:t>
      </w:r>
      <w:r w:rsidRPr="00181340">
        <w:rPr>
          <w:rFonts w:ascii="Cambria" w:hAnsi="Cambria"/>
          <w:color w:val="000000"/>
        </w:rPr>
        <w:t xml:space="preserve">rgument </w:t>
      </w:r>
      <w:r>
        <w:rPr>
          <w:rFonts w:ascii="Cambria" w:hAnsi="Cambria"/>
          <w:color w:val="000000"/>
        </w:rPr>
        <w:t>R</w:t>
      </w:r>
      <w:r w:rsidRPr="00181340">
        <w:rPr>
          <w:rFonts w:ascii="Cambria" w:hAnsi="Cambria"/>
          <w:color w:val="000000"/>
        </w:rPr>
        <w:t>esponse</w:t>
      </w:r>
    </w:p>
    <w:sectPr w:rsidR="00181340" w:rsidRPr="00181340" w:rsidSect="006F1026">
      <w:headerReference w:type="default" r:id="rId8"/>
      <w:footerReference w:type="default" r:id="rId9"/>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2AC7" w14:textId="77777777" w:rsidR="002B0216" w:rsidRDefault="002B0216" w:rsidP="00A42AA6">
      <w:r>
        <w:separator/>
      </w:r>
    </w:p>
  </w:endnote>
  <w:endnote w:type="continuationSeparator" w:id="0">
    <w:p w14:paraId="1CF93B97" w14:textId="77777777" w:rsidR="002B0216" w:rsidRDefault="002B0216"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inline distT="0" distB="0" distL="0" distR="0" wp14:anchorId="72753085" wp14:editId="490FBD42">
          <wp:extent cx="2521101" cy="457200"/>
          <wp:effectExtent l="0" t="0" r="6350" b="0"/>
          <wp:docPr id="2" name="Picture 2" descr="OSU logo, College of Education and Human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SU logo, College of Education and Human Ecology"/>
                  <pic:cNvPicPr/>
                </pic:nvPicPr>
                <pic:blipFill>
                  <a:blip r:embed="rId1">
                    <a:extLst>
                      <a:ext uri="{28A0092B-C50C-407E-A947-70E740481C1C}">
                        <a14:useLocalDpi xmlns:a14="http://schemas.microsoft.com/office/drawing/2010/main" val="0"/>
                      </a:ext>
                    </a:extLst>
                  </a:blip>
                  <a:stretch>
                    <a:fillRect/>
                  </a:stretch>
                </pic:blipFill>
                <pic:spPr>
                  <a:xfrm>
                    <a:off x="0" y="0"/>
                    <a:ext cx="2521101" cy="457200"/>
                  </a:xfrm>
                  <a:prstGeom prst="rect">
                    <a:avLst/>
                  </a:prstGeom>
                </pic:spPr>
              </pic:pic>
            </a:graphicData>
          </a:graphic>
        </wp:inline>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1106" w14:textId="77777777" w:rsidR="002B0216" w:rsidRDefault="002B0216" w:rsidP="00A42AA6">
      <w:r>
        <w:separator/>
      </w:r>
    </w:p>
  </w:footnote>
  <w:footnote w:type="continuationSeparator" w:id="0">
    <w:p w14:paraId="3F4FE6DA" w14:textId="77777777" w:rsidR="002B0216" w:rsidRDefault="002B0216"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rsidRPr="003553C8" w14:paraId="2BEB34D9" w14:textId="77777777" w:rsidTr="006E3E32">
      <w:trPr>
        <w:trHeight w:val="288"/>
      </w:trPr>
      <w:sdt>
        <w:sdtPr>
          <w:rPr>
            <w:rFonts w:asciiTheme="majorHAnsi" w:eastAsiaTheme="majorEastAsia" w:hAnsiTheme="majorHAnsi" w:cstheme="majorBidi"/>
            <w:color w:val="000000" w:themeColor="text1"/>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3553C8" w:rsidRDefault="00D622A4" w:rsidP="00784C4E">
              <w:pPr>
                <w:pStyle w:val="Header"/>
                <w:tabs>
                  <w:tab w:val="clear" w:pos="9360"/>
                  <w:tab w:val="right" w:pos="8820"/>
                </w:tabs>
                <w:jc w:val="right"/>
                <w:rPr>
                  <w:rFonts w:asciiTheme="majorHAnsi" w:eastAsiaTheme="majorEastAsia" w:hAnsiTheme="majorHAnsi" w:cstheme="majorBidi"/>
                  <w:color w:val="000000" w:themeColor="text1"/>
                  <w:sz w:val="22"/>
                  <w:szCs w:val="22"/>
                </w:rPr>
              </w:pPr>
              <w:r w:rsidRPr="003553C8">
                <w:rPr>
                  <w:rFonts w:asciiTheme="majorHAnsi" w:eastAsiaTheme="majorEastAsia" w:hAnsiTheme="majorHAnsi" w:cstheme="majorBidi"/>
                  <w:color w:val="000000" w:themeColor="text1"/>
                  <w:sz w:val="22"/>
                  <w:szCs w:val="22"/>
                </w:rPr>
                <w:t xml:space="preserve">Department of Teaching &amp; Learning </w:t>
              </w:r>
              <w:r w:rsidR="00784C4E" w:rsidRPr="003553C8">
                <w:rPr>
                  <w:rFonts w:asciiTheme="majorHAnsi" w:eastAsiaTheme="majorEastAsia" w:hAnsiTheme="majorHAnsi" w:cstheme="majorBidi"/>
                  <w:color w:val="000000" w:themeColor="text1"/>
                  <w:sz w:val="22"/>
                  <w:szCs w:val="22"/>
                </w:rPr>
                <w:t>Social Studies</w:t>
              </w:r>
              <w:r w:rsidR="003E0B12" w:rsidRPr="003553C8">
                <w:rPr>
                  <w:rFonts w:asciiTheme="majorHAnsi" w:eastAsiaTheme="majorEastAsia" w:hAnsiTheme="majorHAnsi" w:cstheme="majorBidi"/>
                  <w:color w:val="000000" w:themeColor="text1"/>
                  <w:sz w:val="22"/>
                  <w:szCs w:val="22"/>
                </w:rPr>
                <w:t xml:space="preserve"> Education</w:t>
              </w:r>
            </w:p>
          </w:tc>
        </w:sdtContent>
      </w:sdt>
      <w:sdt>
        <w:sdtPr>
          <w:rPr>
            <w:rFonts w:asciiTheme="majorHAnsi" w:eastAsiaTheme="majorEastAsia" w:hAnsiTheme="majorHAnsi" w:cstheme="majorBidi"/>
            <w:bCs/>
            <w:color w:val="000000" w:themeColor="text1"/>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3553C8" w:rsidRDefault="00CA07B5" w:rsidP="00CA07B5">
              <w:pPr>
                <w:pStyle w:val="Header"/>
                <w:tabs>
                  <w:tab w:val="clear" w:pos="9360"/>
                  <w:tab w:val="right" w:pos="8820"/>
                </w:tabs>
                <w:rPr>
                  <w:rFonts w:asciiTheme="majorHAnsi" w:eastAsiaTheme="majorEastAsia" w:hAnsiTheme="majorHAnsi" w:cstheme="majorBidi"/>
                  <w:bCs/>
                  <w:color w:val="000000" w:themeColor="text1"/>
                  <w:sz w:val="22"/>
                  <w:szCs w:val="22"/>
                </w:rPr>
              </w:pPr>
              <w:r w:rsidRPr="003553C8">
                <w:rPr>
                  <w:rFonts w:asciiTheme="majorHAnsi" w:eastAsiaTheme="majorEastAsia" w:hAnsiTheme="majorHAnsi" w:cstheme="majorBidi"/>
                  <w:bCs/>
                  <w:color w:val="000000" w:themeColor="text1"/>
                  <w:sz w:val="22"/>
                  <w:szCs w:val="22"/>
                </w:rPr>
                <w:t>Origins</w:t>
              </w:r>
            </w:p>
          </w:tc>
        </w:sdtContent>
      </w:sdt>
    </w:tr>
  </w:tbl>
  <w:p w14:paraId="79572EA9" w14:textId="77777777" w:rsidR="003E0B12" w:rsidRPr="003553C8" w:rsidRDefault="003E0B12">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9ECA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5AB7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283D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105B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A636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8402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20BC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DEE0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C0D0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1EC8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4500"/>
    <w:multiLevelType w:val="hybridMultilevel"/>
    <w:tmpl w:val="AAF2919A"/>
    <w:lvl w:ilvl="0" w:tplc="476ECC52">
      <w:numFmt w:val="bullet"/>
      <w:lvlText w:val="-"/>
      <w:lvlJc w:val="left"/>
      <w:pPr>
        <w:ind w:left="1440" w:hanging="360"/>
      </w:pPr>
      <w:rPr>
        <w:rFonts w:ascii="Cambria" w:eastAsiaTheme="minorEastAsia" w:hAnsi="Cambria" w:cstheme="minorBidi"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09467F0D"/>
    <w:multiLevelType w:val="multilevel"/>
    <w:tmpl w:val="B9EAC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517E87"/>
    <w:multiLevelType w:val="hybridMultilevel"/>
    <w:tmpl w:val="B5BA52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303AD1"/>
    <w:multiLevelType w:val="multilevel"/>
    <w:tmpl w:val="9626D694"/>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46B94"/>
    <w:multiLevelType w:val="hybridMultilevel"/>
    <w:tmpl w:val="94C6EE58"/>
    <w:lvl w:ilvl="0" w:tplc="2402CE5A">
      <w:start w:val="10"/>
      <w:numFmt w:val="bullet"/>
      <w:lvlText w:val="-"/>
      <w:lvlJc w:val="left"/>
      <w:pPr>
        <w:ind w:left="720" w:hanging="360"/>
      </w:pPr>
      <w:rPr>
        <w:rFonts w:ascii="Cambria" w:eastAsiaTheme="minorEastAsia" w:hAnsi="Cambria" w:cstheme="minorBidi"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7753FF"/>
    <w:multiLevelType w:val="hybridMultilevel"/>
    <w:tmpl w:val="677430B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88A225D"/>
    <w:multiLevelType w:val="hybridMultilevel"/>
    <w:tmpl w:val="22CEA8BE"/>
    <w:lvl w:ilvl="0" w:tplc="04090003">
      <w:start w:val="1"/>
      <w:numFmt w:val="bullet"/>
      <w:lvlText w:val="o"/>
      <w:lvlJc w:val="left"/>
      <w:pPr>
        <w:ind w:left="1440" w:hanging="360"/>
      </w:pPr>
      <w:rPr>
        <w:rFonts w:ascii="Courier New" w:hAnsi="Courier New" w:cs="Courier New" w:hint="default"/>
        <w:b/>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9021214"/>
    <w:multiLevelType w:val="multilevel"/>
    <w:tmpl w:val="6B52AA1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1B316E2E"/>
    <w:multiLevelType w:val="multilevel"/>
    <w:tmpl w:val="6CB6F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231B5E"/>
    <w:multiLevelType w:val="hybridMultilevel"/>
    <w:tmpl w:val="30CC7C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A66685"/>
    <w:multiLevelType w:val="hybridMultilevel"/>
    <w:tmpl w:val="855E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A04392"/>
    <w:multiLevelType w:val="multilevel"/>
    <w:tmpl w:val="114E6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C25DC1"/>
    <w:multiLevelType w:val="hybridMultilevel"/>
    <w:tmpl w:val="F9E20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FB17D2"/>
    <w:multiLevelType w:val="hybridMultilevel"/>
    <w:tmpl w:val="74E4DC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D6335"/>
    <w:multiLevelType w:val="multilevel"/>
    <w:tmpl w:val="7E088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F3DE9"/>
    <w:multiLevelType w:val="hybridMultilevel"/>
    <w:tmpl w:val="C3869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D5E90"/>
    <w:multiLevelType w:val="multilevel"/>
    <w:tmpl w:val="74E4DCC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C01B9A"/>
    <w:multiLevelType w:val="hybridMultilevel"/>
    <w:tmpl w:val="220C71A4"/>
    <w:lvl w:ilvl="0" w:tplc="04090003">
      <w:start w:val="1"/>
      <w:numFmt w:val="bullet"/>
      <w:lvlText w:val="o"/>
      <w:lvlJc w:val="left"/>
      <w:pPr>
        <w:ind w:left="1440" w:hanging="360"/>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2AA08B3"/>
    <w:multiLevelType w:val="hybridMultilevel"/>
    <w:tmpl w:val="B21697EC"/>
    <w:lvl w:ilvl="0" w:tplc="2402CE5A">
      <w:start w:val="10"/>
      <w:numFmt w:val="bullet"/>
      <w:lvlText w:val="-"/>
      <w:lvlJc w:val="left"/>
      <w:pPr>
        <w:ind w:left="1080" w:hanging="360"/>
      </w:pPr>
      <w:rPr>
        <w:rFonts w:ascii="Cambria" w:eastAsiaTheme="minorEastAsia" w:hAnsi="Cambria" w:cstheme="minorBidi" w:hint="default"/>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1" w15:restartNumberingAfterBreak="0">
    <w:nsid w:val="535119B6"/>
    <w:multiLevelType w:val="multilevel"/>
    <w:tmpl w:val="213C6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E3BEE"/>
    <w:multiLevelType w:val="multilevel"/>
    <w:tmpl w:val="C7048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50352D"/>
    <w:multiLevelType w:val="hybridMultilevel"/>
    <w:tmpl w:val="F30E277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BA3B18"/>
    <w:multiLevelType w:val="hybridMultilevel"/>
    <w:tmpl w:val="3D86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514DA0"/>
    <w:multiLevelType w:val="multilevel"/>
    <w:tmpl w:val="90A20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31E57"/>
    <w:multiLevelType w:val="hybridMultilevel"/>
    <w:tmpl w:val="00E00CB8"/>
    <w:lvl w:ilvl="0" w:tplc="46660910">
      <w:start w:val="1"/>
      <w:numFmt w:val="bullet"/>
      <w:lvlText w:val="o"/>
      <w:lvlJc w:val="left"/>
      <w:pPr>
        <w:ind w:left="1440" w:hanging="360"/>
      </w:pPr>
      <w:rPr>
        <w:rFonts w:ascii="Courier New" w:hAnsi="Courier New" w:cs="Courier New" w:hint="default"/>
        <w:b w:val="0"/>
        <w:bCs/>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7" w15:restartNumberingAfterBreak="0">
    <w:nsid w:val="6C4907DD"/>
    <w:multiLevelType w:val="hybridMultilevel"/>
    <w:tmpl w:val="6552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76795DE8"/>
    <w:multiLevelType w:val="hybridMultilevel"/>
    <w:tmpl w:val="BEE03610"/>
    <w:lvl w:ilvl="0" w:tplc="04090003">
      <w:start w:val="1"/>
      <w:numFmt w:val="bullet"/>
      <w:lvlText w:val="o"/>
      <w:lvlJc w:val="left"/>
      <w:pPr>
        <w:ind w:left="1440" w:hanging="360"/>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1"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5826F0"/>
    <w:multiLevelType w:val="hybridMultilevel"/>
    <w:tmpl w:val="1FA08604"/>
    <w:lvl w:ilvl="0" w:tplc="04090003">
      <w:start w:val="1"/>
      <w:numFmt w:val="bullet"/>
      <w:lvlText w:val="o"/>
      <w:lvlJc w:val="left"/>
      <w:pPr>
        <w:ind w:left="1440" w:hanging="360"/>
      </w:pPr>
      <w:rPr>
        <w:rFonts w:ascii="Courier New" w:hAnsi="Courier New" w:cs="Courier New" w:hint="default"/>
        <w:b/>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abstractNumId w:val="30"/>
  </w:num>
  <w:num w:numId="2">
    <w:abstractNumId w:val="41"/>
  </w:num>
  <w:num w:numId="3">
    <w:abstractNumId w:val="27"/>
  </w:num>
  <w:num w:numId="4">
    <w:abstractNumId w:val="40"/>
  </w:num>
  <w:num w:numId="5">
    <w:abstractNumId w:val="38"/>
  </w:num>
  <w:num w:numId="6">
    <w:abstractNumId w:val="20"/>
  </w:num>
  <w:num w:numId="7">
    <w:abstractNumId w:val="37"/>
  </w:num>
  <w:num w:numId="8">
    <w:abstractNumId w:val="23"/>
  </w:num>
  <w:num w:numId="9">
    <w:abstractNumId w:val="34"/>
  </w:num>
  <w:num w:numId="10">
    <w:abstractNumId w:val="24"/>
  </w:num>
  <w:num w:numId="11">
    <w:abstractNumId w:val="18"/>
  </w:num>
  <w:num w:numId="12">
    <w:abstractNumId w:val="13"/>
  </w:num>
  <w:num w:numId="13">
    <w:abstractNumId w:val="11"/>
    <w:lvlOverride w:ilvl="0">
      <w:lvl w:ilvl="0">
        <w:numFmt w:val="decimal"/>
        <w:lvlText w:val="%1."/>
        <w:lvlJc w:val="left"/>
      </w:lvl>
    </w:lvlOverride>
  </w:num>
  <w:num w:numId="14">
    <w:abstractNumId w:val="35"/>
  </w:num>
  <w:num w:numId="15">
    <w:abstractNumId w:val="32"/>
  </w:num>
  <w:num w:numId="16">
    <w:abstractNumId w:val="17"/>
  </w:num>
  <w:num w:numId="17">
    <w:abstractNumId w:val="21"/>
  </w:num>
  <w:num w:numId="18">
    <w:abstractNumId w:val="31"/>
  </w:num>
  <w:num w:numId="19">
    <w:abstractNumId w:val="33"/>
  </w:num>
  <w:num w:numId="20">
    <w:abstractNumId w:val="25"/>
  </w:num>
  <w:num w:numId="21">
    <w:abstractNumId w:val="26"/>
  </w:num>
  <w:num w:numId="22">
    <w:abstractNumId w:val="22"/>
  </w:num>
  <w:num w:numId="23">
    <w:abstractNumId w:val="14"/>
  </w:num>
  <w:num w:numId="24">
    <w:abstractNumId w:val="29"/>
  </w:num>
  <w:num w:numId="25">
    <w:abstractNumId w:val="0"/>
  </w:num>
  <w:num w:numId="26">
    <w:abstractNumId w:val="1"/>
  </w:num>
  <w:num w:numId="27">
    <w:abstractNumId w:val="2"/>
  </w:num>
  <w:num w:numId="28">
    <w:abstractNumId w:val="3"/>
  </w:num>
  <w:num w:numId="29">
    <w:abstractNumId w:val="8"/>
  </w:num>
  <w:num w:numId="30">
    <w:abstractNumId w:val="4"/>
  </w:num>
  <w:num w:numId="31">
    <w:abstractNumId w:val="5"/>
  </w:num>
  <w:num w:numId="32">
    <w:abstractNumId w:val="6"/>
  </w:num>
  <w:num w:numId="33">
    <w:abstractNumId w:val="7"/>
  </w:num>
  <w:num w:numId="34">
    <w:abstractNumId w:val="9"/>
  </w:num>
  <w:num w:numId="35">
    <w:abstractNumId w:val="12"/>
  </w:num>
  <w:num w:numId="36">
    <w:abstractNumId w:val="19"/>
  </w:num>
  <w:num w:numId="37">
    <w:abstractNumId w:val="15"/>
  </w:num>
  <w:num w:numId="38">
    <w:abstractNumId w:val="10"/>
  </w:num>
  <w:num w:numId="39">
    <w:abstractNumId w:val="28"/>
  </w:num>
  <w:num w:numId="40">
    <w:abstractNumId w:val="16"/>
  </w:num>
  <w:num w:numId="41">
    <w:abstractNumId w:val="42"/>
  </w:num>
  <w:num w:numId="42">
    <w:abstractNumId w:val="36"/>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5E"/>
    <w:rsid w:val="00023A9D"/>
    <w:rsid w:val="000357F9"/>
    <w:rsid w:val="0004312C"/>
    <w:rsid w:val="0005246A"/>
    <w:rsid w:val="0006102D"/>
    <w:rsid w:val="000672A1"/>
    <w:rsid w:val="00071E0A"/>
    <w:rsid w:val="000836E5"/>
    <w:rsid w:val="000A745E"/>
    <w:rsid w:val="000D3E10"/>
    <w:rsid w:val="000D6A72"/>
    <w:rsid w:val="00115E85"/>
    <w:rsid w:val="001228AD"/>
    <w:rsid w:val="00145422"/>
    <w:rsid w:val="00167453"/>
    <w:rsid w:val="00181340"/>
    <w:rsid w:val="00184139"/>
    <w:rsid w:val="001C12EF"/>
    <w:rsid w:val="001D1BEC"/>
    <w:rsid w:val="001D3834"/>
    <w:rsid w:val="001D5601"/>
    <w:rsid w:val="001F22CB"/>
    <w:rsid w:val="00200C87"/>
    <w:rsid w:val="00200CFC"/>
    <w:rsid w:val="00220784"/>
    <w:rsid w:val="00222378"/>
    <w:rsid w:val="00242B45"/>
    <w:rsid w:val="002536CF"/>
    <w:rsid w:val="00257ACA"/>
    <w:rsid w:val="00261802"/>
    <w:rsid w:val="00267D28"/>
    <w:rsid w:val="00276E16"/>
    <w:rsid w:val="00277EC6"/>
    <w:rsid w:val="00286424"/>
    <w:rsid w:val="00286FCE"/>
    <w:rsid w:val="00290CDE"/>
    <w:rsid w:val="002A585D"/>
    <w:rsid w:val="002B0216"/>
    <w:rsid w:val="002B379C"/>
    <w:rsid w:val="002C04F9"/>
    <w:rsid w:val="002C0514"/>
    <w:rsid w:val="003153C3"/>
    <w:rsid w:val="00351A30"/>
    <w:rsid w:val="003553C8"/>
    <w:rsid w:val="00366C35"/>
    <w:rsid w:val="003770A2"/>
    <w:rsid w:val="003826DE"/>
    <w:rsid w:val="0039175D"/>
    <w:rsid w:val="003973E6"/>
    <w:rsid w:val="003C2D28"/>
    <w:rsid w:val="003E0B12"/>
    <w:rsid w:val="003F0E96"/>
    <w:rsid w:val="003F6C23"/>
    <w:rsid w:val="0044717A"/>
    <w:rsid w:val="004520A9"/>
    <w:rsid w:val="00456F91"/>
    <w:rsid w:val="004622E0"/>
    <w:rsid w:val="0048655D"/>
    <w:rsid w:val="0049764F"/>
    <w:rsid w:val="004A25AA"/>
    <w:rsid w:val="004A5C9F"/>
    <w:rsid w:val="004C3320"/>
    <w:rsid w:val="004D3C73"/>
    <w:rsid w:val="00505178"/>
    <w:rsid w:val="005075DF"/>
    <w:rsid w:val="00526D9D"/>
    <w:rsid w:val="00544697"/>
    <w:rsid w:val="005608AB"/>
    <w:rsid w:val="0059567D"/>
    <w:rsid w:val="005D1EB6"/>
    <w:rsid w:val="00607BE3"/>
    <w:rsid w:val="00622F80"/>
    <w:rsid w:val="00655B54"/>
    <w:rsid w:val="00682945"/>
    <w:rsid w:val="00687823"/>
    <w:rsid w:val="006A022E"/>
    <w:rsid w:val="006B4F42"/>
    <w:rsid w:val="006C609A"/>
    <w:rsid w:val="006E2CCE"/>
    <w:rsid w:val="006E3E32"/>
    <w:rsid w:val="006F1026"/>
    <w:rsid w:val="00762B34"/>
    <w:rsid w:val="00784C4E"/>
    <w:rsid w:val="007872F2"/>
    <w:rsid w:val="007A6C7A"/>
    <w:rsid w:val="007B4AE7"/>
    <w:rsid w:val="007C77AB"/>
    <w:rsid w:val="007D4C0B"/>
    <w:rsid w:val="007D644A"/>
    <w:rsid w:val="007F7517"/>
    <w:rsid w:val="00815212"/>
    <w:rsid w:val="00823A7C"/>
    <w:rsid w:val="00852DD3"/>
    <w:rsid w:val="008572FD"/>
    <w:rsid w:val="00870F7C"/>
    <w:rsid w:val="00876437"/>
    <w:rsid w:val="008B2A4F"/>
    <w:rsid w:val="008C75FD"/>
    <w:rsid w:val="008E160A"/>
    <w:rsid w:val="008E6555"/>
    <w:rsid w:val="00916EBF"/>
    <w:rsid w:val="00925D3B"/>
    <w:rsid w:val="0094199C"/>
    <w:rsid w:val="00953AAB"/>
    <w:rsid w:val="009C01DD"/>
    <w:rsid w:val="009E7517"/>
    <w:rsid w:val="009F212D"/>
    <w:rsid w:val="00A02983"/>
    <w:rsid w:val="00A42AA6"/>
    <w:rsid w:val="00A46996"/>
    <w:rsid w:val="00A52824"/>
    <w:rsid w:val="00A65FCA"/>
    <w:rsid w:val="00A8581D"/>
    <w:rsid w:val="00A930B7"/>
    <w:rsid w:val="00AA3B9F"/>
    <w:rsid w:val="00AA63E6"/>
    <w:rsid w:val="00AC1A10"/>
    <w:rsid w:val="00AF02AE"/>
    <w:rsid w:val="00B30BA3"/>
    <w:rsid w:val="00B43216"/>
    <w:rsid w:val="00B95910"/>
    <w:rsid w:val="00B97D7B"/>
    <w:rsid w:val="00BC388A"/>
    <w:rsid w:val="00BC5B7A"/>
    <w:rsid w:val="00BE15EB"/>
    <w:rsid w:val="00C14E9C"/>
    <w:rsid w:val="00C16C8B"/>
    <w:rsid w:val="00C22C2A"/>
    <w:rsid w:val="00CA069B"/>
    <w:rsid w:val="00CA07B5"/>
    <w:rsid w:val="00CA3D11"/>
    <w:rsid w:val="00CA5FF2"/>
    <w:rsid w:val="00CD344E"/>
    <w:rsid w:val="00CD434A"/>
    <w:rsid w:val="00D06116"/>
    <w:rsid w:val="00D21081"/>
    <w:rsid w:val="00D26F22"/>
    <w:rsid w:val="00D30F7F"/>
    <w:rsid w:val="00D462F1"/>
    <w:rsid w:val="00D5170C"/>
    <w:rsid w:val="00D60B60"/>
    <w:rsid w:val="00D622A4"/>
    <w:rsid w:val="00D91065"/>
    <w:rsid w:val="00D94149"/>
    <w:rsid w:val="00D94288"/>
    <w:rsid w:val="00DB1A10"/>
    <w:rsid w:val="00DC280E"/>
    <w:rsid w:val="00E472A5"/>
    <w:rsid w:val="00E75E65"/>
    <w:rsid w:val="00EB16B3"/>
    <w:rsid w:val="00EB60F0"/>
    <w:rsid w:val="00EE7B6B"/>
    <w:rsid w:val="00F108C8"/>
    <w:rsid w:val="00F33CD1"/>
    <w:rsid w:val="00F415B7"/>
    <w:rsid w:val="00F47D17"/>
    <w:rsid w:val="00F73428"/>
    <w:rsid w:val="00F74CF0"/>
    <w:rsid w:val="00F8726B"/>
    <w:rsid w:val="00F96396"/>
    <w:rsid w:val="00FB5F1C"/>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3C8"/>
    <w:pPr>
      <w:keepNext/>
      <w:keepLines/>
      <w:spacing w:before="240"/>
      <w:jc w:val="center"/>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autoRedefine/>
    <w:uiPriority w:val="9"/>
    <w:unhideWhenUsed/>
    <w:qFormat/>
    <w:rsid w:val="003553C8"/>
    <w:pPr>
      <w:keepNext/>
      <w:keepLines/>
      <w:spacing w:before="4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8572FD"/>
    <w:pPr>
      <w:keepNext/>
      <w:keepLines/>
      <w:spacing w:before="40" w:line="360" w:lineRule="auto"/>
      <w:outlineLvl w:val="2"/>
    </w:pPr>
    <w:rPr>
      <w:rFonts w:asciiTheme="majorHAnsi" w:eastAsiaTheme="majorEastAsia" w:hAnsiTheme="majorHAnsi" w:cstheme="majorBidi"/>
      <w:color w:val="000000" w:themeColor="text1"/>
      <w:sz w:val="28"/>
    </w:rPr>
  </w:style>
  <w:style w:type="paragraph" w:styleId="Heading4">
    <w:name w:val="heading 4"/>
    <w:basedOn w:val="Normal"/>
    <w:next w:val="Normal"/>
    <w:link w:val="Heading4Char"/>
    <w:autoRedefine/>
    <w:uiPriority w:val="9"/>
    <w:unhideWhenUsed/>
    <w:qFormat/>
    <w:rsid w:val="008572FD"/>
    <w:pPr>
      <w:keepNext/>
      <w:keepLines/>
      <w:spacing w:before="40"/>
      <w:ind w:left="720"/>
      <w:outlineLvl w:val="3"/>
    </w:pPr>
    <w:rPr>
      <w:rFonts w:asciiTheme="majorHAnsi" w:eastAsiaTheme="majorEastAsia" w:hAnsiTheme="majorHAnsi" w:cstheme="majorBidi"/>
      <w:iCs/>
      <w:color w:val="000000" w:themeColor="text1"/>
      <w:sz w:val="26"/>
      <w:szCs w:val="26"/>
    </w:rPr>
  </w:style>
  <w:style w:type="paragraph" w:styleId="Heading5">
    <w:name w:val="heading 5"/>
    <w:basedOn w:val="Normal"/>
    <w:next w:val="Normal"/>
    <w:link w:val="Heading5Char"/>
    <w:autoRedefine/>
    <w:uiPriority w:val="9"/>
    <w:unhideWhenUsed/>
    <w:qFormat/>
    <w:rsid w:val="00181340"/>
    <w:pPr>
      <w:keepNext/>
      <w:keepLines/>
      <w:spacing w:before="40"/>
      <w:ind w:left="144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paragraph" w:styleId="NormalWeb">
    <w:name w:val="Normal (Web)"/>
    <w:basedOn w:val="Normal"/>
    <w:uiPriority w:val="99"/>
    <w:unhideWhenUsed/>
    <w:rsid w:val="00D60B60"/>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3553C8"/>
    <w:rPr>
      <w:rFonts w:asciiTheme="majorHAnsi" w:eastAsiaTheme="majorEastAsia" w:hAnsiTheme="majorHAnsi" w:cstheme="majorBidi"/>
      <w:b/>
      <w:color w:val="000000" w:themeColor="text1"/>
      <w:sz w:val="48"/>
      <w:szCs w:val="32"/>
    </w:rPr>
  </w:style>
  <w:style w:type="character" w:customStyle="1" w:styleId="Heading2Char">
    <w:name w:val="Heading 2 Char"/>
    <w:basedOn w:val="DefaultParagraphFont"/>
    <w:link w:val="Heading2"/>
    <w:uiPriority w:val="9"/>
    <w:rsid w:val="003553C8"/>
    <w:rPr>
      <w:rFonts w:asciiTheme="majorHAnsi" w:eastAsiaTheme="majorEastAsia" w:hAnsiTheme="majorHAnsi" w:cstheme="majorBidi"/>
      <w:b/>
      <w:color w:val="000000" w:themeColor="text1"/>
      <w:sz w:val="32"/>
      <w:szCs w:val="26"/>
    </w:rPr>
  </w:style>
  <w:style w:type="numbering" w:customStyle="1" w:styleId="CurrentList1">
    <w:name w:val="Current List1"/>
    <w:uiPriority w:val="99"/>
    <w:rsid w:val="00CA3D11"/>
    <w:pPr>
      <w:numPr>
        <w:numId w:val="21"/>
      </w:numPr>
    </w:pPr>
  </w:style>
  <w:style w:type="character" w:customStyle="1" w:styleId="Heading3Char">
    <w:name w:val="Heading 3 Char"/>
    <w:basedOn w:val="DefaultParagraphFont"/>
    <w:link w:val="Heading3"/>
    <w:uiPriority w:val="9"/>
    <w:rsid w:val="008572FD"/>
    <w:rPr>
      <w:rFonts w:asciiTheme="majorHAnsi" w:eastAsiaTheme="majorEastAsia" w:hAnsiTheme="majorHAnsi" w:cstheme="majorBidi"/>
      <w:color w:val="000000" w:themeColor="text1"/>
      <w:sz w:val="28"/>
    </w:rPr>
  </w:style>
  <w:style w:type="character" w:customStyle="1" w:styleId="Heading4Char">
    <w:name w:val="Heading 4 Char"/>
    <w:basedOn w:val="DefaultParagraphFont"/>
    <w:link w:val="Heading4"/>
    <w:uiPriority w:val="9"/>
    <w:rsid w:val="008572FD"/>
    <w:rPr>
      <w:rFonts w:asciiTheme="majorHAnsi" w:eastAsiaTheme="majorEastAsia" w:hAnsiTheme="majorHAnsi" w:cstheme="majorBidi"/>
      <w:iCs/>
      <w:color w:val="000000" w:themeColor="text1"/>
      <w:sz w:val="26"/>
      <w:szCs w:val="26"/>
    </w:rPr>
  </w:style>
  <w:style w:type="character" w:customStyle="1" w:styleId="Heading5Char">
    <w:name w:val="Heading 5 Char"/>
    <w:basedOn w:val="DefaultParagraphFont"/>
    <w:link w:val="Heading5"/>
    <w:uiPriority w:val="9"/>
    <w:rsid w:val="00181340"/>
    <w:rPr>
      <w:rFonts w:asciiTheme="majorHAnsi" w:eastAsiaTheme="majorEastAsia" w:hAnsiTheme="majorHAnsi" w:cstheme="maj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2A513D"/>
    <w:rsid w:val="002E43D3"/>
    <w:rsid w:val="003458F6"/>
    <w:rsid w:val="004073C8"/>
    <w:rsid w:val="004B6810"/>
    <w:rsid w:val="004E3C97"/>
    <w:rsid w:val="00601D36"/>
    <w:rsid w:val="00673FE4"/>
    <w:rsid w:val="006D34D6"/>
    <w:rsid w:val="006F7AE3"/>
    <w:rsid w:val="007543F0"/>
    <w:rsid w:val="007C0979"/>
    <w:rsid w:val="008324FC"/>
    <w:rsid w:val="008D2B3F"/>
    <w:rsid w:val="008E1739"/>
    <w:rsid w:val="009C4869"/>
    <w:rsid w:val="00A00E6C"/>
    <w:rsid w:val="00C67D6F"/>
    <w:rsid w:val="00C979C3"/>
    <w:rsid w:val="00D81969"/>
    <w:rsid w:val="00DA61AC"/>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Millar, Cameron</cp:lastModifiedBy>
  <cp:revision>7</cp:revision>
  <cp:lastPrinted>2012-08-16T18:55:00Z</cp:lastPrinted>
  <dcterms:created xsi:type="dcterms:W3CDTF">2021-12-02T19:28:00Z</dcterms:created>
  <dcterms:modified xsi:type="dcterms:W3CDTF">2022-03-02T18:03:00Z</dcterms:modified>
</cp:coreProperties>
</file>