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0A41" w14:textId="51120374" w:rsidR="006E3E32" w:rsidRPr="0034323A" w:rsidRDefault="00D462F1" w:rsidP="00A56262">
      <w:pPr>
        <w:spacing w:line="360" w:lineRule="auto"/>
        <w:rPr>
          <w:sz w:val="28"/>
          <w:szCs w:val="28"/>
        </w:rPr>
      </w:pPr>
      <w:r w:rsidRPr="0034323A">
        <w:rPr>
          <w:sz w:val="28"/>
          <w:szCs w:val="28"/>
        </w:rPr>
        <w:t>Author’s</w:t>
      </w:r>
      <w:r w:rsidR="006E3E32" w:rsidRPr="0034323A">
        <w:rPr>
          <w:sz w:val="28"/>
          <w:szCs w:val="28"/>
        </w:rPr>
        <w:t xml:space="preserve"> Name:</w:t>
      </w:r>
      <w:r w:rsidR="005E4699" w:rsidRPr="0034323A">
        <w:rPr>
          <w:sz w:val="28"/>
          <w:szCs w:val="28"/>
        </w:rPr>
        <w:t xml:space="preserve"> Thomas Nitz</w:t>
      </w:r>
    </w:p>
    <w:p w14:paraId="52904E6E" w14:textId="40C633BD" w:rsidR="003770A2" w:rsidRPr="0034323A" w:rsidRDefault="004C3320" w:rsidP="00A56262">
      <w:pPr>
        <w:spacing w:line="360" w:lineRule="auto"/>
        <w:rPr>
          <w:sz w:val="28"/>
          <w:szCs w:val="28"/>
        </w:rPr>
      </w:pPr>
      <w:r w:rsidRPr="0034323A">
        <w:rPr>
          <w:sz w:val="28"/>
          <w:szCs w:val="28"/>
        </w:rPr>
        <w:t xml:space="preserve">Lesson </w:t>
      </w:r>
      <w:r w:rsidR="00D462F1" w:rsidRPr="0034323A">
        <w:rPr>
          <w:sz w:val="28"/>
          <w:szCs w:val="28"/>
        </w:rPr>
        <w:t>Title:</w:t>
      </w:r>
      <w:r w:rsidR="0034323A">
        <w:rPr>
          <w:sz w:val="28"/>
          <w:szCs w:val="28"/>
        </w:rPr>
        <w:t xml:space="preserve"> </w:t>
      </w:r>
      <w:r w:rsidR="005E4699" w:rsidRPr="0034323A">
        <w:rPr>
          <w:sz w:val="28"/>
          <w:szCs w:val="28"/>
        </w:rPr>
        <w:t>Who Owns the Past?</w:t>
      </w:r>
    </w:p>
    <w:p w14:paraId="051DC4AE" w14:textId="20C16A93" w:rsidR="000D3E10" w:rsidRPr="0034323A" w:rsidRDefault="003770A2" w:rsidP="00A56262">
      <w:pPr>
        <w:spacing w:line="360" w:lineRule="auto"/>
        <w:rPr>
          <w:sz w:val="28"/>
          <w:szCs w:val="28"/>
        </w:rPr>
      </w:pPr>
      <w:r w:rsidRPr="0034323A">
        <w:rPr>
          <w:sz w:val="28"/>
          <w:szCs w:val="28"/>
        </w:rPr>
        <w:t>Grade Level:</w:t>
      </w:r>
      <w:r w:rsidR="005E4699" w:rsidRPr="0034323A">
        <w:rPr>
          <w:sz w:val="28"/>
          <w:szCs w:val="28"/>
        </w:rPr>
        <w:t xml:space="preserve"> 7</w:t>
      </w:r>
    </w:p>
    <w:p w14:paraId="7F7B068E" w14:textId="2E3EAD94" w:rsidR="00FF5A67" w:rsidRPr="0034323A" w:rsidRDefault="00FF5A67" w:rsidP="0034323A">
      <w:pPr>
        <w:pStyle w:val="Heading1"/>
      </w:pPr>
      <w:r w:rsidRPr="0034323A">
        <w:t>Essential Question:</w:t>
      </w:r>
      <w:r w:rsidR="005E4699" w:rsidRPr="0034323A">
        <w:t xml:space="preserve"> </w:t>
      </w:r>
      <w:r w:rsidR="00512233" w:rsidRPr="0034323A">
        <w:t xml:space="preserve">Who </w:t>
      </w:r>
      <w:r w:rsidR="005E4699" w:rsidRPr="0034323A">
        <w:t>should get to keep cultural artifacts?</w:t>
      </w:r>
    </w:p>
    <w:p w14:paraId="24076541" w14:textId="77777777" w:rsidR="00354F21" w:rsidRDefault="00354F21" w:rsidP="00A56262">
      <w:pPr>
        <w:spacing w:line="360" w:lineRule="auto"/>
      </w:pPr>
    </w:p>
    <w:p w14:paraId="422C3D82" w14:textId="2C8BD573" w:rsidR="00A56262" w:rsidRDefault="001D5601" w:rsidP="00ED1948">
      <w:pPr>
        <w:pStyle w:val="Heading2"/>
        <w:spacing w:line="360" w:lineRule="auto"/>
      </w:pPr>
      <w:r>
        <w:t>Lesson Foundations</w:t>
      </w:r>
    </w:p>
    <w:p w14:paraId="0B8871D3" w14:textId="1C8F18E9" w:rsidR="00D94437" w:rsidRDefault="00D94437" w:rsidP="006920FA">
      <w:pPr>
        <w:pStyle w:val="Heading3"/>
      </w:pPr>
      <w:r w:rsidRPr="00D94437">
        <w:t>Content Standards</w:t>
      </w:r>
    </w:p>
    <w:p w14:paraId="6DF318E4" w14:textId="77777777" w:rsidR="00D94437" w:rsidRDefault="00D94437" w:rsidP="00D94437">
      <w:pPr>
        <w:pStyle w:val="ListParagraph"/>
        <w:numPr>
          <w:ilvl w:val="0"/>
          <w:numId w:val="20"/>
        </w:numPr>
        <w:spacing w:line="360" w:lineRule="auto"/>
      </w:pPr>
      <w:r>
        <w:t>OHSSG7 #2: The civilizations that developed in Greece and Rome had an enduring impact on later civilizations. This legacy includes governance and law, engineering and technology, art and architecture, as well as literature and history. The Roman Empire also played an instrumental role in the spread of Christianity.</w:t>
      </w:r>
    </w:p>
    <w:p w14:paraId="38BB7331" w14:textId="67F86A51" w:rsidR="00D94437" w:rsidRDefault="00D94437" w:rsidP="00D94437">
      <w:pPr>
        <w:pStyle w:val="ListParagraph"/>
        <w:numPr>
          <w:ilvl w:val="0"/>
          <w:numId w:val="20"/>
        </w:numPr>
      </w:pPr>
      <w:r>
        <w:t>OHSSG7 #10: European economic and cultural influence dramatically increased through explorations, conquests and colonization.</w:t>
      </w:r>
    </w:p>
    <w:p w14:paraId="65C22789" w14:textId="77777777" w:rsidR="006920FA" w:rsidRDefault="006920FA" w:rsidP="00BE3E08"/>
    <w:p w14:paraId="5857964B" w14:textId="500B8A36" w:rsidR="00D94437" w:rsidRDefault="00D94437" w:rsidP="006920FA">
      <w:pPr>
        <w:pStyle w:val="Heading3"/>
      </w:pPr>
      <w:r w:rsidRPr="00A56262">
        <w:t>Learning Objectives</w:t>
      </w:r>
    </w:p>
    <w:p w14:paraId="436BFD79" w14:textId="77777777" w:rsidR="00D94437" w:rsidRDefault="00D94437" w:rsidP="00D94437">
      <w:pPr>
        <w:pStyle w:val="ListParagraph"/>
        <w:numPr>
          <w:ilvl w:val="0"/>
          <w:numId w:val="21"/>
        </w:numPr>
        <w:tabs>
          <w:tab w:val="left" w:pos="1680"/>
        </w:tabs>
        <w:spacing w:line="360" w:lineRule="auto"/>
      </w:pPr>
      <w:r>
        <w:t>LO1: SWBAT explain the reasons why different people claim the same pieces of cultural heritage.</w:t>
      </w:r>
    </w:p>
    <w:p w14:paraId="7882541E" w14:textId="4B5B2061" w:rsidR="00D94437" w:rsidRDefault="00D94437" w:rsidP="00D94437">
      <w:pPr>
        <w:pStyle w:val="ListParagraph"/>
        <w:numPr>
          <w:ilvl w:val="0"/>
          <w:numId w:val="21"/>
        </w:numPr>
      </w:pPr>
      <w:r>
        <w:t>LO2: SWBAT argue who should own a piece of history.</w:t>
      </w:r>
    </w:p>
    <w:p w14:paraId="42950F6F" w14:textId="77777777" w:rsidR="006920FA" w:rsidRDefault="006920FA" w:rsidP="00BE3E08"/>
    <w:p w14:paraId="01F5FC1D" w14:textId="64739E84" w:rsidR="00D94437" w:rsidRDefault="00D94437" w:rsidP="006920FA">
      <w:pPr>
        <w:pStyle w:val="Heading3"/>
      </w:pPr>
      <w:r w:rsidRPr="00A56262">
        <w:t>Assessments</w:t>
      </w:r>
    </w:p>
    <w:p w14:paraId="00570570" w14:textId="77777777" w:rsidR="00D94437" w:rsidRDefault="00D94437" w:rsidP="00D94437">
      <w:pPr>
        <w:pStyle w:val="ListParagraph"/>
        <w:numPr>
          <w:ilvl w:val="0"/>
          <w:numId w:val="22"/>
        </w:numPr>
        <w:tabs>
          <w:tab w:val="left" w:pos="1653"/>
        </w:tabs>
        <w:spacing w:line="360" w:lineRule="auto"/>
      </w:pPr>
      <w:r>
        <w:t>Bell Ringer</w:t>
      </w:r>
    </w:p>
    <w:p w14:paraId="25785974" w14:textId="77777777" w:rsidR="00D94437" w:rsidRDefault="00D94437" w:rsidP="00D94437">
      <w:pPr>
        <w:pStyle w:val="ListParagraph"/>
        <w:numPr>
          <w:ilvl w:val="0"/>
          <w:numId w:val="22"/>
        </w:numPr>
        <w:tabs>
          <w:tab w:val="left" w:pos="1653"/>
        </w:tabs>
        <w:spacing w:line="360" w:lineRule="auto"/>
      </w:pPr>
      <w:r>
        <w:t>Stations Worksheet</w:t>
      </w:r>
    </w:p>
    <w:p w14:paraId="09727B44" w14:textId="0890DF30" w:rsidR="00D94437" w:rsidRDefault="00D94437" w:rsidP="00D94437">
      <w:pPr>
        <w:pStyle w:val="ListParagraph"/>
        <w:numPr>
          <w:ilvl w:val="0"/>
          <w:numId w:val="22"/>
        </w:numPr>
      </w:pPr>
      <w:r>
        <w:t>Exit Ticket</w:t>
      </w:r>
      <w:r>
        <w:tab/>
      </w:r>
    </w:p>
    <w:p w14:paraId="5B1BBB1B" w14:textId="77777777" w:rsidR="006920FA" w:rsidRDefault="006920FA" w:rsidP="00BE3E08"/>
    <w:p w14:paraId="38CEE86B" w14:textId="6B7DFB39" w:rsidR="00D94437" w:rsidRDefault="00D94437" w:rsidP="006920FA">
      <w:pPr>
        <w:pStyle w:val="Heading3"/>
      </w:pPr>
      <w:r w:rsidRPr="00A56262">
        <w:t>Materials &amp; Resources</w:t>
      </w:r>
    </w:p>
    <w:p w14:paraId="51C0868D" w14:textId="77777777" w:rsidR="00ED1948" w:rsidRPr="00354F21" w:rsidRDefault="00ED1948" w:rsidP="00ED1948">
      <w:pPr>
        <w:pStyle w:val="ListParagraph"/>
        <w:numPr>
          <w:ilvl w:val="0"/>
          <w:numId w:val="9"/>
        </w:numPr>
        <w:spacing w:line="360" w:lineRule="auto"/>
        <w:rPr>
          <w:rFonts w:ascii="Times New Roman" w:hAnsi="Times New Roman" w:cs="Times New Roman"/>
          <w:color w:val="000000" w:themeColor="text1"/>
        </w:rPr>
      </w:pPr>
      <w:r>
        <w:t>PowerPoint Presentation</w:t>
      </w:r>
    </w:p>
    <w:p w14:paraId="61F6A324" w14:textId="77777777" w:rsidR="00ED1948" w:rsidRPr="00354F21" w:rsidRDefault="00773F5C" w:rsidP="00ED1948">
      <w:pPr>
        <w:pStyle w:val="ListParagraph"/>
        <w:numPr>
          <w:ilvl w:val="0"/>
          <w:numId w:val="9"/>
        </w:numPr>
        <w:spacing w:line="360" w:lineRule="auto"/>
        <w:rPr>
          <w:rFonts w:ascii="Times New Roman" w:hAnsi="Times New Roman" w:cs="Times New Roman"/>
          <w:color w:val="000000" w:themeColor="text1"/>
        </w:rPr>
      </w:pPr>
      <w:hyperlink r:id="rId9" w:history="1">
        <w:r w:rsidR="00ED1948" w:rsidRPr="00C416A1">
          <w:rPr>
            <w:rStyle w:val="Hyperlink"/>
          </w:rPr>
          <w:t>Black Panther clip</w:t>
        </w:r>
      </w:hyperlink>
      <w:r w:rsidR="00ED1948" w:rsidRPr="00C95A5C">
        <w:t xml:space="preserve"> (</w:t>
      </w:r>
      <w:r w:rsidR="00ED1948" w:rsidRPr="00C416A1">
        <w:t>https://www.youtube.com/watch?v=pfBWPhsiN_w</w:t>
      </w:r>
      <w:r w:rsidR="00ED1948" w:rsidRPr="00C95A5C">
        <w:t>)</w:t>
      </w:r>
    </w:p>
    <w:p w14:paraId="4DDD86B3" w14:textId="77777777" w:rsidR="00ED1948" w:rsidRPr="00354F21" w:rsidRDefault="00ED1948" w:rsidP="00ED1948">
      <w:pPr>
        <w:pStyle w:val="ListParagraph"/>
        <w:numPr>
          <w:ilvl w:val="0"/>
          <w:numId w:val="9"/>
        </w:numPr>
        <w:spacing w:line="360" w:lineRule="auto"/>
        <w:rPr>
          <w:rFonts w:ascii="Times New Roman" w:hAnsi="Times New Roman" w:cs="Times New Roman"/>
          <w:color w:val="000000" w:themeColor="text1"/>
        </w:rPr>
      </w:pPr>
      <w:r w:rsidRPr="00C95A5C">
        <w:t>Think-Pair-Share Worksheet</w:t>
      </w:r>
    </w:p>
    <w:p w14:paraId="46856D13" w14:textId="77777777" w:rsidR="00ED1948" w:rsidRPr="00D7501A" w:rsidRDefault="00ED1948" w:rsidP="00ED1948">
      <w:pPr>
        <w:pStyle w:val="ListParagraph"/>
        <w:numPr>
          <w:ilvl w:val="0"/>
          <w:numId w:val="9"/>
        </w:numPr>
        <w:spacing w:line="360" w:lineRule="auto"/>
        <w:rPr>
          <w:rFonts w:ascii="Times New Roman" w:hAnsi="Times New Roman" w:cs="Times New Roman"/>
          <w:color w:val="000000" w:themeColor="text1"/>
        </w:rPr>
      </w:pPr>
      <w:r>
        <w:t>S</w:t>
      </w:r>
      <w:r w:rsidRPr="00C95A5C">
        <w:t>tations Worksheet</w:t>
      </w:r>
    </w:p>
    <w:p w14:paraId="07B648E6" w14:textId="77777777" w:rsidR="00ED1948" w:rsidRPr="00D7501A" w:rsidRDefault="00773F5C" w:rsidP="00ED1948">
      <w:pPr>
        <w:pStyle w:val="ListParagraph"/>
        <w:numPr>
          <w:ilvl w:val="1"/>
          <w:numId w:val="9"/>
        </w:numPr>
        <w:spacing w:line="360" w:lineRule="auto"/>
        <w:rPr>
          <w:rFonts w:ascii="Times New Roman" w:hAnsi="Times New Roman" w:cs="Times New Roman"/>
          <w:color w:val="000000" w:themeColor="text1"/>
        </w:rPr>
      </w:pPr>
      <w:hyperlink r:id="rId10" w:history="1">
        <w:r w:rsidR="00ED1948" w:rsidRPr="00AF3E2C">
          <w:rPr>
            <w:rStyle w:val="Hyperlink"/>
            <w:rFonts w:ascii="Times New Roman" w:hAnsi="Times New Roman" w:cs="Times New Roman"/>
          </w:rPr>
          <w:t>Brodie, N. (2012, September 6). Euphronios (Sarpedon) Krater</w:t>
        </w:r>
      </w:hyperlink>
      <w:r w:rsidR="00ED1948" w:rsidRPr="00AF3E2C">
        <w:rPr>
          <w:rFonts w:ascii="Times New Roman" w:hAnsi="Times New Roman" w:cs="Times New Roman"/>
        </w:rPr>
        <w:t>. Retrieved March 31, 2020</w:t>
      </w:r>
      <w:r w:rsidR="00ED1948" w:rsidRPr="00354F21">
        <w:rPr>
          <w:rFonts w:ascii="Times New Roman" w:hAnsi="Times New Roman" w:cs="Times New Roman"/>
        </w:rPr>
        <w:t xml:space="preserve">, from </w:t>
      </w:r>
      <w:r w:rsidR="00ED1948" w:rsidRPr="00AF3E2C">
        <w:rPr>
          <w:rFonts w:ascii="Times New Roman" w:hAnsi="Times New Roman" w:cs="Times New Roman"/>
        </w:rPr>
        <w:t>https://traffickingculture.org/encyclopedia/case-studies/euphronios-sarpedon-krater/</w:t>
      </w:r>
    </w:p>
    <w:p w14:paraId="77174E9B" w14:textId="77777777" w:rsidR="00ED1948" w:rsidRPr="00D7501A" w:rsidRDefault="00773F5C" w:rsidP="00ED1948">
      <w:pPr>
        <w:pStyle w:val="ListParagraph"/>
        <w:numPr>
          <w:ilvl w:val="1"/>
          <w:numId w:val="9"/>
        </w:numPr>
        <w:spacing w:line="360" w:lineRule="auto"/>
        <w:rPr>
          <w:rFonts w:ascii="Times New Roman" w:hAnsi="Times New Roman" w:cs="Times New Roman"/>
          <w:color w:val="000000" w:themeColor="text1"/>
        </w:rPr>
      </w:pPr>
      <w:hyperlink r:id="rId11" w:history="1">
        <w:r w:rsidR="00ED1948" w:rsidRPr="00AF3E2C">
          <w:rPr>
            <w:rStyle w:val="Hyperlink"/>
            <w:rFonts w:ascii="Times New Roman" w:hAnsi="Times New Roman" w:cs="Times New Roman"/>
            <w:shd w:val="clear" w:color="auto" w:fill="FFFFFF"/>
          </w:rPr>
          <w:t>Henry, L., Rhodes, E. M., &amp; Van Beurden, S. (2019, January)</w:t>
        </w:r>
      </w:hyperlink>
      <w:r w:rsidR="00ED1948" w:rsidRPr="00354F21">
        <w:rPr>
          <w:rFonts w:ascii="Times New Roman" w:hAnsi="Times New Roman" w:cs="Times New Roman"/>
          <w:shd w:val="clear" w:color="auto" w:fill="FFFFFF"/>
        </w:rPr>
        <w:t xml:space="preserve">. Retrieved from </w:t>
      </w:r>
      <w:r w:rsidR="00ED1948" w:rsidRPr="00AF3E2C">
        <w:rPr>
          <w:rFonts w:ascii="Times New Roman" w:hAnsi="Times New Roman" w:cs="Times New Roman"/>
        </w:rPr>
        <w:t>http://origins.osu.edu/transcripts/museums</w:t>
      </w:r>
    </w:p>
    <w:p w14:paraId="542F9335" w14:textId="77777777" w:rsidR="00ED1948" w:rsidRPr="00D7501A" w:rsidRDefault="00773F5C" w:rsidP="00ED1948">
      <w:pPr>
        <w:pStyle w:val="ListParagraph"/>
        <w:numPr>
          <w:ilvl w:val="1"/>
          <w:numId w:val="9"/>
        </w:numPr>
        <w:spacing w:line="360" w:lineRule="auto"/>
        <w:rPr>
          <w:rFonts w:ascii="Times New Roman" w:hAnsi="Times New Roman" w:cs="Times New Roman"/>
          <w:color w:val="000000" w:themeColor="text1"/>
        </w:rPr>
      </w:pPr>
      <w:hyperlink r:id="rId12" w:history="1">
        <w:r w:rsidR="00ED1948" w:rsidRPr="00AF3E2C">
          <w:rPr>
            <w:rStyle w:val="Hyperlink"/>
            <w:rFonts w:ascii="Times New Roman" w:hAnsi="Times New Roman" w:cs="Times New Roman"/>
            <w:shd w:val="clear" w:color="auto" w:fill="FFFFFF"/>
          </w:rPr>
          <w:t>Hansen, L., Ulaby, N., Campbell, T., Hawass, Z., Gerstenblith, P., &amp; Garcia, T. (2010, November 14)</w:t>
        </w:r>
      </w:hyperlink>
      <w:r w:rsidR="00ED1948" w:rsidRPr="00354F21">
        <w:rPr>
          <w:rFonts w:ascii="Times New Roman" w:hAnsi="Times New Roman" w:cs="Times New Roman"/>
          <w:shd w:val="clear" w:color="auto" w:fill="FFFFFF"/>
        </w:rPr>
        <w:t xml:space="preserve">. Retrieved from </w:t>
      </w:r>
      <w:r w:rsidR="00ED1948" w:rsidRPr="00AF3E2C">
        <w:rPr>
          <w:rFonts w:ascii="Times New Roman" w:hAnsi="Times New Roman" w:cs="Times New Roman"/>
        </w:rPr>
        <w:t>https://www.npr.org/templates/story/story.php?storyId=131309154</w:t>
      </w:r>
    </w:p>
    <w:p w14:paraId="402F3EAE" w14:textId="77777777" w:rsidR="00ED1948" w:rsidRPr="00D7501A" w:rsidRDefault="00773F5C" w:rsidP="00ED1948">
      <w:pPr>
        <w:pStyle w:val="ListParagraph"/>
        <w:numPr>
          <w:ilvl w:val="1"/>
          <w:numId w:val="9"/>
        </w:numPr>
        <w:spacing w:line="360" w:lineRule="auto"/>
        <w:rPr>
          <w:rFonts w:ascii="Times New Roman" w:hAnsi="Times New Roman" w:cs="Times New Roman"/>
          <w:color w:val="000000" w:themeColor="text1"/>
        </w:rPr>
      </w:pPr>
      <w:hyperlink r:id="rId13" w:history="1">
        <w:r w:rsidR="00ED1948" w:rsidRPr="00AF3E2C">
          <w:rPr>
            <w:rStyle w:val="Hyperlink"/>
            <w:rFonts w:ascii="Times New Roman" w:hAnsi="Times New Roman" w:cs="Times New Roman"/>
            <w:shd w:val="clear" w:color="auto" w:fill="FFFFFF"/>
          </w:rPr>
          <w:t>Everything you ever wanted to know about the Rosetta Stone. (2017, July 14)</w:t>
        </w:r>
      </w:hyperlink>
      <w:r w:rsidR="00ED1948" w:rsidRPr="00AF3E2C">
        <w:rPr>
          <w:rFonts w:ascii="Times New Roman" w:hAnsi="Times New Roman" w:cs="Times New Roman"/>
          <w:shd w:val="clear" w:color="auto" w:fill="FFFFFF"/>
        </w:rPr>
        <w:t>. Retrieved March 31, 2020</w:t>
      </w:r>
      <w:r w:rsidR="00ED1948" w:rsidRPr="00354F21">
        <w:rPr>
          <w:rFonts w:ascii="Times New Roman" w:hAnsi="Times New Roman" w:cs="Times New Roman"/>
          <w:color w:val="000000" w:themeColor="text1"/>
          <w:shd w:val="clear" w:color="auto" w:fill="FFFFFF"/>
        </w:rPr>
        <w:t xml:space="preserve">, from </w:t>
      </w:r>
      <w:r w:rsidR="00ED1948" w:rsidRPr="00AF3E2C">
        <w:rPr>
          <w:rFonts w:ascii="Times New Roman" w:hAnsi="Times New Roman" w:cs="Times New Roman"/>
          <w:shd w:val="clear" w:color="auto" w:fill="FFFFFF"/>
        </w:rPr>
        <w:t>https://blog.britishmuseum.org/everything-you-ever-wanted-to-know-about-the-rosetta-stone/</w:t>
      </w:r>
    </w:p>
    <w:p w14:paraId="1980D8A4" w14:textId="311A2430" w:rsidR="00AC1A10" w:rsidRPr="00ED1948" w:rsidRDefault="00773F5C" w:rsidP="00ED1948">
      <w:pPr>
        <w:pStyle w:val="ListParagraph"/>
        <w:numPr>
          <w:ilvl w:val="1"/>
          <w:numId w:val="9"/>
        </w:numPr>
        <w:spacing w:line="360" w:lineRule="auto"/>
        <w:rPr>
          <w:rFonts w:ascii="Times New Roman" w:hAnsi="Times New Roman" w:cs="Times New Roman"/>
          <w:color w:val="000000" w:themeColor="text1"/>
        </w:rPr>
      </w:pPr>
      <w:hyperlink r:id="rId14" w:history="1">
        <w:r w:rsidR="00ED1948" w:rsidRPr="00AF3E2C">
          <w:rPr>
            <w:rStyle w:val="Hyperlink"/>
            <w:rFonts w:ascii="Times New Roman" w:hAnsi="Times New Roman" w:cs="Times New Roman"/>
            <w:shd w:val="clear" w:color="auto" w:fill="FFFFFF"/>
          </w:rPr>
          <w:t>Lime, A. (2018, November 23). A guide to Africa's 'looted treasures'</w:t>
        </w:r>
      </w:hyperlink>
      <w:r w:rsidR="00ED1948" w:rsidRPr="00354F21">
        <w:rPr>
          <w:rFonts w:ascii="Times New Roman" w:hAnsi="Times New Roman" w:cs="Times New Roman"/>
          <w:color w:val="000000" w:themeColor="text1"/>
          <w:shd w:val="clear" w:color="auto" w:fill="FFFFFF"/>
        </w:rPr>
        <w:t xml:space="preserve">. Retrieved March 31, 2020, from </w:t>
      </w:r>
      <w:r w:rsidR="00ED1948" w:rsidRPr="00ED1948">
        <w:t>https://www.bbc.com/news/world-africa-45406557</w:t>
      </w:r>
    </w:p>
    <w:p w14:paraId="4F624BC4" w14:textId="77777777" w:rsidR="00354F21" w:rsidRDefault="00354F21" w:rsidP="00A56262">
      <w:pPr>
        <w:spacing w:line="360" w:lineRule="auto"/>
        <w:jc w:val="center"/>
        <w:rPr>
          <w:b/>
          <w:sz w:val="28"/>
          <w:szCs w:val="28"/>
        </w:rPr>
      </w:pPr>
    </w:p>
    <w:p w14:paraId="3ACA62C2" w14:textId="52EB0F9E" w:rsidR="0039175D" w:rsidRDefault="003F6C23" w:rsidP="00ED1948">
      <w:pPr>
        <w:pStyle w:val="Heading2"/>
        <w:spacing w:line="360" w:lineRule="auto"/>
      </w:pPr>
      <w:r>
        <w:t>Instructional Procedures</w:t>
      </w:r>
      <w:r w:rsidR="00AC1A10">
        <w:t>/Steps</w:t>
      </w:r>
    </w:p>
    <w:p w14:paraId="1EC2F37F" w14:textId="17262027" w:rsidR="00ED1948" w:rsidRDefault="00ED1948" w:rsidP="006920FA">
      <w:pPr>
        <w:pStyle w:val="Heading3"/>
      </w:pPr>
      <w:r w:rsidRPr="00A56262">
        <w:t>Opening</w:t>
      </w:r>
    </w:p>
    <w:p w14:paraId="58ECCF38" w14:textId="376A50D2" w:rsidR="00ED1948" w:rsidRDefault="00ED1948" w:rsidP="00ED1948">
      <w:pPr>
        <w:pStyle w:val="Heading4"/>
      </w:pPr>
      <w:r w:rsidRPr="000D219A">
        <w:t>Video Bell Ringer</w:t>
      </w:r>
    </w:p>
    <w:p w14:paraId="52DD0B49" w14:textId="77777777" w:rsidR="00ED1948" w:rsidRDefault="00ED1948" w:rsidP="00ED1948">
      <w:pPr>
        <w:pStyle w:val="ListParagraph"/>
        <w:numPr>
          <w:ilvl w:val="0"/>
          <w:numId w:val="10"/>
        </w:numPr>
        <w:spacing w:line="360" w:lineRule="auto"/>
      </w:pPr>
      <w:r>
        <w:t xml:space="preserve">Instructor will open class by playing a clip from </w:t>
      </w:r>
      <w:r w:rsidRPr="00354F21">
        <w:rPr>
          <w:i/>
        </w:rPr>
        <w:t>Black Panther</w:t>
      </w:r>
      <w:r>
        <w:t xml:space="preserve"> (2018). After, the instructor will ask students several questions about the scene.</w:t>
      </w:r>
    </w:p>
    <w:p w14:paraId="0506BFEC" w14:textId="77777777" w:rsidR="00ED1948" w:rsidRDefault="00ED1948" w:rsidP="00ED1948">
      <w:pPr>
        <w:pStyle w:val="ListParagraph"/>
        <w:numPr>
          <w:ilvl w:val="0"/>
          <w:numId w:val="10"/>
        </w:numPr>
        <w:spacing w:line="360" w:lineRule="auto"/>
      </w:pPr>
      <w:r>
        <w:lastRenderedPageBreak/>
        <w:t xml:space="preserve">In the scene, who knows more about the artifacts – Erik </w:t>
      </w:r>
      <w:proofErr w:type="spellStart"/>
      <w:r>
        <w:t>Killmonger</w:t>
      </w:r>
      <w:proofErr w:type="spellEnd"/>
      <w:r>
        <w:t xml:space="preserve"> or the museum expert? According to Erik, how did the museum get the artifacts?</w:t>
      </w:r>
    </w:p>
    <w:p w14:paraId="6EFD7063" w14:textId="77777777" w:rsidR="00ED1948" w:rsidRDefault="00ED1948" w:rsidP="00ED1948">
      <w:pPr>
        <w:pStyle w:val="ListParagraph"/>
        <w:numPr>
          <w:ilvl w:val="0"/>
          <w:numId w:val="10"/>
        </w:numPr>
        <w:spacing w:line="360" w:lineRule="auto"/>
      </w:pPr>
      <w:r>
        <w:t>After students respond, the instructor will advise students that the museum in the film is based on the real British Museum in London, and that the issue of who owns historical and cultural artifacts is an ongoing issue of great international importance.</w:t>
      </w:r>
    </w:p>
    <w:p w14:paraId="14FB72B2" w14:textId="77777777" w:rsidR="00ED1948" w:rsidRPr="00ED1948" w:rsidRDefault="00ED1948" w:rsidP="006920FA">
      <w:pPr>
        <w:pStyle w:val="Heading3"/>
      </w:pPr>
      <w:r w:rsidRPr="00ED1948">
        <w:t>Instruction</w:t>
      </w:r>
    </w:p>
    <w:p w14:paraId="19366E61" w14:textId="583547FE" w:rsidR="00292FF4" w:rsidRDefault="00292FF4" w:rsidP="00292FF4">
      <w:pPr>
        <w:pStyle w:val="Heading4"/>
      </w:pPr>
      <w:r>
        <w:t>Vocabulary Pre-teach</w:t>
      </w:r>
    </w:p>
    <w:p w14:paraId="6AACF439" w14:textId="77777777" w:rsidR="00292FF4" w:rsidRDefault="00292FF4" w:rsidP="00292FF4">
      <w:pPr>
        <w:pStyle w:val="ListParagraph"/>
        <w:numPr>
          <w:ilvl w:val="0"/>
          <w:numId w:val="11"/>
        </w:numPr>
        <w:spacing w:line="360" w:lineRule="auto"/>
      </w:pPr>
      <w:r>
        <w:t xml:space="preserve">Instructor will work with students to develop definitions for the following lexical items: </w:t>
      </w:r>
    </w:p>
    <w:p w14:paraId="08221F07" w14:textId="77777777" w:rsidR="00292FF4" w:rsidRDefault="00292FF4" w:rsidP="00292FF4">
      <w:pPr>
        <w:pStyle w:val="ListParagraph"/>
        <w:numPr>
          <w:ilvl w:val="1"/>
          <w:numId w:val="11"/>
        </w:numPr>
        <w:spacing w:line="360" w:lineRule="auto"/>
      </w:pPr>
      <w:r>
        <w:t xml:space="preserve">Cultural heritage: physical artifacts (buildings, books, paintings), intangibles (songs, stories, beliefs) and natural items (animals, plants, places) that have been passed down through generations and are believed by a group or society to be important to their culture. </w:t>
      </w:r>
    </w:p>
    <w:p w14:paraId="200D0DBC" w14:textId="77777777" w:rsidR="00292FF4" w:rsidRDefault="00292FF4" w:rsidP="00292FF4">
      <w:pPr>
        <w:pStyle w:val="ListParagraph"/>
        <w:numPr>
          <w:ilvl w:val="1"/>
          <w:numId w:val="11"/>
        </w:numPr>
        <w:spacing w:line="360" w:lineRule="auto"/>
      </w:pPr>
      <w:r>
        <w:t>Repatriation: the return of something or someone to its/their own country</w:t>
      </w:r>
    </w:p>
    <w:p w14:paraId="056ED74A" w14:textId="4D4713CB" w:rsidR="00292FF4" w:rsidRDefault="00292FF4" w:rsidP="00292FF4">
      <w:pPr>
        <w:pStyle w:val="ListParagraph"/>
        <w:numPr>
          <w:ilvl w:val="1"/>
          <w:numId w:val="11"/>
        </w:numPr>
        <w:spacing w:line="360" w:lineRule="auto"/>
      </w:pPr>
      <w:r>
        <w:t>Restitution: to return something to its original owner, or to pay an original owner back for something taken from them.</w:t>
      </w:r>
    </w:p>
    <w:p w14:paraId="3ACF34FA" w14:textId="77777777" w:rsidR="00C655D3" w:rsidRDefault="00C655D3" w:rsidP="00C655D3">
      <w:pPr>
        <w:spacing w:line="360" w:lineRule="auto"/>
        <w:ind w:left="2160"/>
      </w:pPr>
    </w:p>
    <w:p w14:paraId="0845F1E0" w14:textId="77777777" w:rsidR="00292FF4" w:rsidRPr="00B5073A" w:rsidRDefault="00292FF4" w:rsidP="00292FF4">
      <w:pPr>
        <w:pStyle w:val="Heading4"/>
      </w:pPr>
      <w:r>
        <w:t>Whole-Class Discussion</w:t>
      </w:r>
    </w:p>
    <w:p w14:paraId="7E5CD67E" w14:textId="77777777" w:rsidR="00292FF4" w:rsidRDefault="00292FF4" w:rsidP="00292FF4">
      <w:pPr>
        <w:pStyle w:val="ListParagraph"/>
        <w:numPr>
          <w:ilvl w:val="0"/>
          <w:numId w:val="11"/>
        </w:numPr>
        <w:spacing w:line="360" w:lineRule="auto"/>
      </w:pPr>
      <w:r>
        <w:t>Instructor will ask students to generate examples of each category of cultural heritage that they believe is important to the United States, and to their state.</w:t>
      </w:r>
    </w:p>
    <w:p w14:paraId="4A9DA1D9" w14:textId="77777777" w:rsidR="00292FF4" w:rsidRDefault="00292FF4" w:rsidP="00292FF4">
      <w:pPr>
        <w:pStyle w:val="ListParagraph"/>
        <w:numPr>
          <w:ilvl w:val="0"/>
          <w:numId w:val="11"/>
        </w:numPr>
        <w:spacing w:line="360" w:lineRule="auto"/>
      </w:pPr>
      <w:r>
        <w:t>“What are some examples of (physical, intangible, natural) items that are important to American cultural identity?”</w:t>
      </w:r>
    </w:p>
    <w:p w14:paraId="1C56E843" w14:textId="77777777" w:rsidR="00292FF4" w:rsidRDefault="00292FF4" w:rsidP="00292FF4">
      <w:pPr>
        <w:pStyle w:val="ListParagraph"/>
        <w:numPr>
          <w:ilvl w:val="0"/>
          <w:numId w:val="11"/>
        </w:numPr>
        <w:spacing w:line="360" w:lineRule="auto"/>
      </w:pPr>
      <w:r>
        <w:t>“What are some examples of (physical, intangible, natural) items that are important to (Ohioan) cultural identity?”</w:t>
      </w:r>
    </w:p>
    <w:p w14:paraId="4D19116E" w14:textId="77777777" w:rsidR="00292FF4" w:rsidRDefault="00292FF4" w:rsidP="00292FF4">
      <w:pPr>
        <w:spacing w:line="360" w:lineRule="auto"/>
      </w:pPr>
    </w:p>
    <w:p w14:paraId="55BE808D" w14:textId="550307B4" w:rsidR="00292FF4" w:rsidRDefault="00292FF4" w:rsidP="00292FF4">
      <w:pPr>
        <w:pStyle w:val="Heading4"/>
      </w:pPr>
      <w:r>
        <w:lastRenderedPageBreak/>
        <w:t>Think-Pair-Share</w:t>
      </w:r>
    </w:p>
    <w:p w14:paraId="08568807" w14:textId="77777777" w:rsidR="00292FF4" w:rsidRDefault="00292FF4" w:rsidP="00292FF4">
      <w:pPr>
        <w:pStyle w:val="ListParagraph"/>
        <w:numPr>
          <w:ilvl w:val="0"/>
          <w:numId w:val="12"/>
        </w:numPr>
        <w:spacing w:line="360" w:lineRule="auto"/>
      </w:pPr>
      <w:r>
        <w:t xml:space="preserve">Instructor will distribute the Think-Pair-Share </w:t>
      </w:r>
      <w:proofErr w:type="gramStart"/>
      <w:r>
        <w:t>Worksheet, and</w:t>
      </w:r>
      <w:proofErr w:type="gramEnd"/>
      <w:r>
        <w:t xml:space="preserve"> ask students to think of examples of cultural heritage for their city/community. </w:t>
      </w:r>
    </w:p>
    <w:p w14:paraId="7AAD301C" w14:textId="77777777" w:rsidR="00292FF4" w:rsidRDefault="00292FF4" w:rsidP="00292FF4">
      <w:pPr>
        <w:pStyle w:val="ListParagraph"/>
        <w:numPr>
          <w:ilvl w:val="0"/>
          <w:numId w:val="12"/>
        </w:numPr>
        <w:spacing w:line="360" w:lineRule="auto"/>
      </w:pPr>
      <w:r>
        <w:t xml:space="preserve">Students will have 3 minutes to think and write down examples on their own, and then 5 minutes to compare ideas with a partner, and decide on their best idea. </w:t>
      </w:r>
    </w:p>
    <w:p w14:paraId="611B8B85" w14:textId="77777777" w:rsidR="00292FF4" w:rsidRDefault="00292FF4" w:rsidP="00292FF4">
      <w:pPr>
        <w:pStyle w:val="ListParagraph"/>
        <w:numPr>
          <w:ilvl w:val="0"/>
          <w:numId w:val="12"/>
        </w:numPr>
        <w:spacing w:line="360" w:lineRule="auto"/>
      </w:pPr>
      <w:r>
        <w:t>Then, the teacher will call a representative from each group to write their idea on the board under one of the three categories – Physical, Intangible, Natural.</w:t>
      </w:r>
    </w:p>
    <w:p w14:paraId="78C45623" w14:textId="77777777" w:rsidR="00292FF4" w:rsidRDefault="00292FF4" w:rsidP="00292FF4">
      <w:pPr>
        <w:spacing w:line="360" w:lineRule="auto"/>
        <w:rPr>
          <w:b/>
        </w:rPr>
      </w:pPr>
    </w:p>
    <w:p w14:paraId="1F298157" w14:textId="77777777" w:rsidR="00292FF4" w:rsidRDefault="00292FF4" w:rsidP="00292FF4">
      <w:pPr>
        <w:pStyle w:val="Heading4"/>
      </w:pPr>
      <w:r>
        <w:t>Day 2 Intro/Transition (if on block schedule)</w:t>
      </w:r>
    </w:p>
    <w:p w14:paraId="1653AD91" w14:textId="77777777" w:rsidR="00292FF4" w:rsidRDefault="00292FF4" w:rsidP="00292FF4">
      <w:pPr>
        <w:spacing w:line="360" w:lineRule="auto"/>
        <w:rPr>
          <w:b/>
        </w:rPr>
      </w:pPr>
    </w:p>
    <w:p w14:paraId="233647AE" w14:textId="10013FAB" w:rsidR="00292FF4" w:rsidRDefault="00292FF4" w:rsidP="00292FF4">
      <w:pPr>
        <w:pStyle w:val="Heading4"/>
      </w:pPr>
      <w:r>
        <w:t>Bell Ringer/Check for Understanding</w:t>
      </w:r>
    </w:p>
    <w:p w14:paraId="746893EF" w14:textId="77777777" w:rsidR="00292FF4" w:rsidRDefault="00292FF4" w:rsidP="00292FF4">
      <w:pPr>
        <w:pStyle w:val="ListParagraph"/>
        <w:numPr>
          <w:ilvl w:val="0"/>
          <w:numId w:val="13"/>
        </w:numPr>
        <w:spacing w:line="360" w:lineRule="auto"/>
      </w:pPr>
      <w:r>
        <w:t>Instructor will ask students to answer a question to gauge understanding of the key concept of cultural heritage.</w:t>
      </w:r>
    </w:p>
    <w:p w14:paraId="6B001ABA" w14:textId="77777777" w:rsidR="00292FF4" w:rsidRDefault="00292FF4" w:rsidP="00292FF4">
      <w:pPr>
        <w:pStyle w:val="ListParagraph"/>
        <w:numPr>
          <w:ilvl w:val="0"/>
          <w:numId w:val="13"/>
        </w:numPr>
        <w:spacing w:line="360" w:lineRule="auto"/>
      </w:pPr>
      <w:r>
        <w:t>“What is an example of the cultural heritage of your city or community?”</w:t>
      </w:r>
    </w:p>
    <w:p w14:paraId="7E0E48C7" w14:textId="77777777" w:rsidR="00292FF4" w:rsidRDefault="00292FF4" w:rsidP="00C655D3">
      <w:pPr>
        <w:pStyle w:val="ListParagraph"/>
        <w:numPr>
          <w:ilvl w:val="0"/>
          <w:numId w:val="13"/>
        </w:numPr>
        <w:spacing w:line="360" w:lineRule="auto"/>
      </w:pPr>
      <w:r>
        <w:t>Instructor will then use the answer to transition discussion to the topic of stolen heritage, by asking how students would feel if that piece of heritage were taken or claimed by another group.</w:t>
      </w:r>
    </w:p>
    <w:p w14:paraId="050AFA33" w14:textId="77777777" w:rsidR="00292FF4" w:rsidRDefault="00292FF4" w:rsidP="00292FF4">
      <w:pPr>
        <w:pStyle w:val="ListParagraph"/>
        <w:numPr>
          <w:ilvl w:val="0"/>
          <w:numId w:val="13"/>
        </w:numPr>
        <w:spacing w:line="360" w:lineRule="auto"/>
      </w:pPr>
      <w:r>
        <w:t>“How would you feel if, somehow, Michigan stole Buckeye Stadium? They took it apart, drove the pieces to Ann Arbor, and reassembled it there.”</w:t>
      </w:r>
    </w:p>
    <w:p w14:paraId="112D2C67" w14:textId="77777777" w:rsidR="00292FF4" w:rsidRPr="005B1937" w:rsidRDefault="00292FF4" w:rsidP="00292FF4">
      <w:pPr>
        <w:pStyle w:val="ListParagraph"/>
        <w:numPr>
          <w:ilvl w:val="0"/>
          <w:numId w:val="13"/>
        </w:numPr>
        <w:spacing w:line="360" w:lineRule="auto"/>
      </w:pPr>
      <w:r>
        <w:t>Instructor will advise students that there are many examples throughout the world of the cultural heritage of one group being held by others, and that the class will be looking at how that happened, and how people feel about it.</w:t>
      </w:r>
    </w:p>
    <w:p w14:paraId="0D0D35E6" w14:textId="77777777" w:rsidR="00292FF4" w:rsidRDefault="00292FF4" w:rsidP="00292FF4">
      <w:pPr>
        <w:spacing w:line="360" w:lineRule="auto"/>
        <w:rPr>
          <w:b/>
        </w:rPr>
      </w:pPr>
    </w:p>
    <w:p w14:paraId="4ED98129" w14:textId="704B7109" w:rsidR="00292FF4" w:rsidRDefault="00292FF4" w:rsidP="00C655D3">
      <w:pPr>
        <w:pStyle w:val="Heading4"/>
      </w:pPr>
      <w:r w:rsidRPr="000D219A">
        <w:t>Stations</w:t>
      </w:r>
    </w:p>
    <w:p w14:paraId="093CDC1D" w14:textId="77777777" w:rsidR="00292FF4" w:rsidRDefault="00292FF4" w:rsidP="00292FF4">
      <w:pPr>
        <w:pStyle w:val="ListParagraph"/>
        <w:numPr>
          <w:ilvl w:val="0"/>
          <w:numId w:val="16"/>
        </w:numPr>
        <w:spacing w:line="360" w:lineRule="auto"/>
      </w:pPr>
      <w:r>
        <w:t xml:space="preserve">The instructor will distribute the stations worksheet and give directions for the </w:t>
      </w:r>
      <w:proofErr w:type="gramStart"/>
      <w:r>
        <w:t>stations</w:t>
      </w:r>
      <w:proofErr w:type="gramEnd"/>
      <w:r>
        <w:t xml:space="preserve"> activity. </w:t>
      </w:r>
    </w:p>
    <w:p w14:paraId="7ED4EC52" w14:textId="77777777" w:rsidR="00292FF4" w:rsidRDefault="00292FF4" w:rsidP="00292FF4">
      <w:pPr>
        <w:pStyle w:val="ListParagraph"/>
        <w:numPr>
          <w:ilvl w:val="0"/>
          <w:numId w:val="16"/>
        </w:numPr>
        <w:spacing w:line="360" w:lineRule="auto"/>
      </w:pPr>
      <w:r>
        <w:lastRenderedPageBreak/>
        <w:t xml:space="preserve">In groups of up to four, determine by student choice, students will move clockwise from table to table, reading the documents and answering questions. </w:t>
      </w:r>
    </w:p>
    <w:p w14:paraId="497AF0F0" w14:textId="77777777" w:rsidR="00292FF4" w:rsidRDefault="00292FF4" w:rsidP="00292FF4">
      <w:pPr>
        <w:pStyle w:val="ListParagraph"/>
        <w:numPr>
          <w:ilvl w:val="0"/>
          <w:numId w:val="16"/>
        </w:numPr>
        <w:spacing w:line="360" w:lineRule="auto"/>
      </w:pPr>
      <w:r>
        <w:t xml:space="preserve">Students will have 5 minutes at each table to review the document and answer the questions with their partners. </w:t>
      </w:r>
    </w:p>
    <w:p w14:paraId="0C79F770" w14:textId="77777777" w:rsidR="00292FF4" w:rsidRDefault="00292FF4" w:rsidP="00292FF4">
      <w:pPr>
        <w:pStyle w:val="ListParagraph"/>
        <w:numPr>
          <w:ilvl w:val="0"/>
          <w:numId w:val="16"/>
        </w:numPr>
        <w:spacing w:line="360" w:lineRule="auto"/>
      </w:pPr>
      <w:r>
        <w:t xml:space="preserve">When time is called, students will be instructed to move clockwise to the next station. </w:t>
      </w:r>
    </w:p>
    <w:p w14:paraId="3E164BC5" w14:textId="77777777" w:rsidR="00292FF4" w:rsidRDefault="00292FF4" w:rsidP="00292FF4">
      <w:pPr>
        <w:pStyle w:val="ListParagraph"/>
        <w:numPr>
          <w:ilvl w:val="0"/>
          <w:numId w:val="16"/>
        </w:numPr>
        <w:spacing w:line="360" w:lineRule="auto"/>
      </w:pPr>
      <w:r>
        <w:t>During the exercise, the instructor will circulate through the room to clarify any areas of confusion and offer support questions. Halfway through, the instructor will ask a question to ensure that students are grasping the material (see Check for Understanding).</w:t>
      </w:r>
    </w:p>
    <w:p w14:paraId="7865945D" w14:textId="77777777" w:rsidR="00292FF4" w:rsidRDefault="00292FF4" w:rsidP="00292FF4">
      <w:pPr>
        <w:spacing w:line="360" w:lineRule="auto"/>
      </w:pPr>
    </w:p>
    <w:p w14:paraId="6BF99EC8" w14:textId="193C4EA6" w:rsidR="00292FF4" w:rsidRPr="00354F21" w:rsidRDefault="00292FF4" w:rsidP="00C655D3">
      <w:pPr>
        <w:pStyle w:val="Heading4"/>
      </w:pPr>
      <w:r w:rsidRPr="00354F21">
        <w:t>Support Questions</w:t>
      </w:r>
    </w:p>
    <w:p w14:paraId="624D472E" w14:textId="77777777" w:rsidR="00292FF4" w:rsidRDefault="00292FF4" w:rsidP="00292FF4">
      <w:pPr>
        <w:pStyle w:val="ListParagraph"/>
        <w:numPr>
          <w:ilvl w:val="0"/>
          <w:numId w:val="18"/>
        </w:numPr>
        <w:spacing w:line="360" w:lineRule="auto"/>
      </w:pPr>
      <w:r>
        <w:t>Why was the vase returned to Italy?</w:t>
      </w:r>
    </w:p>
    <w:p w14:paraId="49B09889" w14:textId="77777777" w:rsidR="00292FF4" w:rsidRDefault="00292FF4" w:rsidP="00292FF4">
      <w:pPr>
        <w:pStyle w:val="ListParagraph"/>
        <w:numPr>
          <w:ilvl w:val="0"/>
          <w:numId w:val="18"/>
        </w:numPr>
        <w:spacing w:line="360" w:lineRule="auto"/>
      </w:pPr>
      <w:r>
        <w:t>Repatriated means sending something or someone back to their original country. What counts as an original country?</w:t>
      </w:r>
    </w:p>
    <w:p w14:paraId="16D89E08" w14:textId="296DD878" w:rsidR="00292FF4" w:rsidRDefault="00292FF4" w:rsidP="00292FF4">
      <w:pPr>
        <w:pStyle w:val="ListParagraph"/>
        <w:numPr>
          <w:ilvl w:val="0"/>
          <w:numId w:val="18"/>
        </w:numPr>
        <w:spacing w:line="360" w:lineRule="auto"/>
      </w:pPr>
      <w:r>
        <w:t>Is today’s Egypt the same as the Egypt that made the Rosetta Stone?</w:t>
      </w:r>
    </w:p>
    <w:p w14:paraId="761636F4" w14:textId="77777777" w:rsidR="00C655D3" w:rsidRDefault="00C655D3" w:rsidP="00C655D3">
      <w:pPr>
        <w:pStyle w:val="ListParagraph"/>
        <w:spacing w:line="360" w:lineRule="auto"/>
        <w:ind w:left="1800"/>
      </w:pPr>
    </w:p>
    <w:p w14:paraId="0F335FB7" w14:textId="77777777" w:rsidR="00292FF4" w:rsidRPr="00354F21" w:rsidRDefault="00292FF4" w:rsidP="00C655D3">
      <w:pPr>
        <w:pStyle w:val="Heading4"/>
      </w:pPr>
      <w:r w:rsidRPr="00354F21">
        <w:t>Check for Understanding:</w:t>
      </w:r>
    </w:p>
    <w:p w14:paraId="40EBBBE8" w14:textId="77777777" w:rsidR="00292FF4" w:rsidRDefault="00292FF4" w:rsidP="00292FF4">
      <w:pPr>
        <w:pStyle w:val="ListParagraph"/>
        <w:numPr>
          <w:ilvl w:val="0"/>
          <w:numId w:val="17"/>
        </w:numPr>
        <w:spacing w:line="360" w:lineRule="auto"/>
      </w:pPr>
      <w:r>
        <w:t>Instructor will ask student groups to develop a consensus answer to the following question: “What is one example of a complication when it comes to repatriating cultural heritage?”</w:t>
      </w:r>
    </w:p>
    <w:p w14:paraId="2E94979D" w14:textId="77777777" w:rsidR="00292FF4" w:rsidRDefault="00292FF4" w:rsidP="00292FF4">
      <w:pPr>
        <w:pStyle w:val="ListParagraph"/>
        <w:numPr>
          <w:ilvl w:val="0"/>
          <w:numId w:val="17"/>
        </w:numPr>
        <w:spacing w:line="360" w:lineRule="auto"/>
      </w:pPr>
      <w:r>
        <w:t>A representative from each group will be asked to answer the question when called upon.</w:t>
      </w:r>
    </w:p>
    <w:p w14:paraId="15891DD5" w14:textId="77777777" w:rsidR="00292FF4" w:rsidRDefault="00292FF4" w:rsidP="00292FF4">
      <w:pPr>
        <w:pStyle w:val="ListParagraph"/>
        <w:numPr>
          <w:ilvl w:val="1"/>
          <w:numId w:val="17"/>
        </w:numPr>
        <w:spacing w:line="360" w:lineRule="auto"/>
      </w:pPr>
      <w:r>
        <w:t>Did the British take the Rosetta Stone from Egypt?</w:t>
      </w:r>
    </w:p>
    <w:p w14:paraId="484A25E8" w14:textId="77777777" w:rsidR="00292FF4" w:rsidRDefault="00292FF4" w:rsidP="00292FF4">
      <w:pPr>
        <w:pStyle w:val="ListParagraph"/>
        <w:numPr>
          <w:ilvl w:val="1"/>
          <w:numId w:val="17"/>
        </w:numPr>
        <w:spacing w:line="360" w:lineRule="auto"/>
      </w:pPr>
      <w:r>
        <w:t>If the treasures are “loaned” to Ethiopia, who will own them?</w:t>
      </w:r>
    </w:p>
    <w:p w14:paraId="5F9D1197" w14:textId="77777777" w:rsidR="00292FF4" w:rsidRDefault="00292FF4" w:rsidP="00292FF4">
      <w:pPr>
        <w:pStyle w:val="ListParagraph"/>
        <w:numPr>
          <w:ilvl w:val="1"/>
          <w:numId w:val="17"/>
        </w:numPr>
        <w:spacing w:line="360" w:lineRule="auto"/>
      </w:pPr>
      <w:r>
        <w:t>Does it matter that the last remaining bird is still in Africa? Why?</w:t>
      </w:r>
    </w:p>
    <w:p w14:paraId="27B8C5AB" w14:textId="77777777" w:rsidR="00292FF4" w:rsidRDefault="00292FF4" w:rsidP="00292FF4">
      <w:pPr>
        <w:spacing w:line="360" w:lineRule="auto"/>
      </w:pPr>
    </w:p>
    <w:p w14:paraId="7683F59A" w14:textId="77777777" w:rsidR="00292FF4" w:rsidRDefault="00292FF4" w:rsidP="00C655D3">
      <w:pPr>
        <w:pStyle w:val="Heading4"/>
      </w:pPr>
      <w:r w:rsidRPr="00354F21">
        <w:lastRenderedPageBreak/>
        <w:t>Whole Class Synthesis Discussion:</w:t>
      </w:r>
      <w:r>
        <w:t xml:space="preserve"> </w:t>
      </w:r>
    </w:p>
    <w:p w14:paraId="3F7215E6" w14:textId="77777777" w:rsidR="00292FF4" w:rsidRDefault="00292FF4" w:rsidP="00C655D3">
      <w:pPr>
        <w:pStyle w:val="ListParagraph"/>
        <w:numPr>
          <w:ilvl w:val="0"/>
          <w:numId w:val="19"/>
        </w:numPr>
        <w:spacing w:line="360" w:lineRule="auto"/>
        <w:ind w:left="1800"/>
      </w:pPr>
      <w:r>
        <w:t>Instructor will bring the class back together to discuss the core concepts of the documents.</w:t>
      </w:r>
    </w:p>
    <w:p w14:paraId="16BEE343" w14:textId="77777777" w:rsidR="00292FF4" w:rsidRDefault="00292FF4" w:rsidP="00C655D3">
      <w:pPr>
        <w:pStyle w:val="ListParagraph"/>
        <w:numPr>
          <w:ilvl w:val="0"/>
          <w:numId w:val="8"/>
        </w:numPr>
        <w:spacing w:line="360" w:lineRule="auto"/>
        <w:ind w:left="1800"/>
      </w:pPr>
      <w:r>
        <w:t>If a nation’s identity changes over time, how does that affect their claim to cultural heritage?</w:t>
      </w:r>
    </w:p>
    <w:p w14:paraId="3511D761" w14:textId="77777777" w:rsidR="00C655D3" w:rsidRDefault="00292FF4" w:rsidP="00C655D3">
      <w:pPr>
        <w:pStyle w:val="ListParagraph"/>
        <w:numPr>
          <w:ilvl w:val="0"/>
          <w:numId w:val="8"/>
        </w:numPr>
        <w:spacing w:line="360" w:lineRule="auto"/>
        <w:ind w:left="1800"/>
      </w:pPr>
      <w:r>
        <w:t>Who should get an artifact if two different groups claim it? Why?</w:t>
      </w:r>
    </w:p>
    <w:p w14:paraId="2CAC4263" w14:textId="08806AE6" w:rsidR="00ED1948" w:rsidRDefault="00292FF4" w:rsidP="00C655D3">
      <w:pPr>
        <w:pStyle w:val="ListParagraph"/>
        <w:numPr>
          <w:ilvl w:val="0"/>
          <w:numId w:val="8"/>
        </w:numPr>
        <w:spacing w:line="360" w:lineRule="auto"/>
        <w:ind w:left="1800"/>
      </w:pPr>
      <w:r>
        <w:t>Can an artifact start out as the cultural heritage of one group, and become part of the heritage of another over time? How should the groups involved settle that dispute?</w:t>
      </w:r>
    </w:p>
    <w:p w14:paraId="4191B80C" w14:textId="738D39F0" w:rsidR="00C655D3" w:rsidRDefault="00C655D3" w:rsidP="006920FA">
      <w:pPr>
        <w:pStyle w:val="Heading3"/>
      </w:pPr>
      <w:r w:rsidRPr="00A56262">
        <w:t>Closure</w:t>
      </w:r>
    </w:p>
    <w:p w14:paraId="296F7195" w14:textId="77777777" w:rsidR="0081086A" w:rsidRDefault="0081086A" w:rsidP="0081086A">
      <w:pPr>
        <w:pStyle w:val="Heading4"/>
      </w:pPr>
      <w:r>
        <w:t>Exit Ticket:</w:t>
      </w:r>
    </w:p>
    <w:p w14:paraId="63167B0F" w14:textId="77777777" w:rsidR="0081086A" w:rsidRDefault="0081086A" w:rsidP="0081086A">
      <w:pPr>
        <w:pStyle w:val="ListParagraph"/>
        <w:numPr>
          <w:ilvl w:val="0"/>
          <w:numId w:val="15"/>
        </w:numPr>
        <w:spacing w:line="360" w:lineRule="auto"/>
      </w:pPr>
      <w:r>
        <w:t>Instructor will ask students to answer the following question on a sticky note, and turn it in before leaving class: Who should get to keep these cultural heritage artifacts, and why?</w:t>
      </w:r>
    </w:p>
    <w:p w14:paraId="7BFB11B9" w14:textId="77777777" w:rsidR="0081086A" w:rsidRPr="0081086A" w:rsidRDefault="0081086A" w:rsidP="006920FA">
      <w:pPr>
        <w:pStyle w:val="Heading3"/>
      </w:pPr>
      <w:r w:rsidRPr="0081086A">
        <w:t>Accommodations/ Enrichment</w:t>
      </w:r>
    </w:p>
    <w:p w14:paraId="4C35F6F4" w14:textId="77777777" w:rsidR="0081086A" w:rsidRDefault="0081086A" w:rsidP="0081086A">
      <w:pPr>
        <w:pStyle w:val="ListParagraph"/>
        <w:numPr>
          <w:ilvl w:val="0"/>
          <w:numId w:val="14"/>
        </w:numPr>
        <w:spacing w:line="360" w:lineRule="auto"/>
        <w:rPr>
          <w:color w:val="000000" w:themeColor="text1"/>
        </w:rPr>
      </w:pPr>
      <w:r w:rsidRPr="00354F21">
        <w:rPr>
          <w:color w:val="000000" w:themeColor="text1"/>
        </w:rPr>
        <w:t>Differentiated Worksheets (Fill in the blank prompts, sentence starters)</w:t>
      </w:r>
    </w:p>
    <w:p w14:paraId="29182651" w14:textId="6DDD2E40" w:rsidR="00D622A4" w:rsidRPr="0081086A" w:rsidRDefault="0081086A" w:rsidP="0081086A">
      <w:pPr>
        <w:pStyle w:val="ListParagraph"/>
        <w:numPr>
          <w:ilvl w:val="0"/>
          <w:numId w:val="14"/>
        </w:numPr>
        <w:spacing w:line="360" w:lineRule="auto"/>
        <w:rPr>
          <w:color w:val="000000" w:themeColor="text1"/>
        </w:rPr>
      </w:pPr>
      <w:r w:rsidRPr="00354F21">
        <w:rPr>
          <w:color w:val="000000" w:themeColor="text1"/>
        </w:rPr>
        <w:t>Students who finish early will be given an Extension Document with the question: How long does an artifact have to be in one group’s possession for it to become part of their cultural heritage?</w:t>
      </w:r>
    </w:p>
    <w:sectPr w:rsidR="00D622A4" w:rsidRPr="0081086A" w:rsidSect="006F1026">
      <w:headerReference w:type="default" r:id="rId15"/>
      <w:footerReference w:type="default" r:id="rId16"/>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18D3" w14:textId="77777777" w:rsidR="00773F5C" w:rsidRDefault="00773F5C" w:rsidP="00A42AA6">
      <w:r>
        <w:separator/>
      </w:r>
    </w:p>
  </w:endnote>
  <w:endnote w:type="continuationSeparator" w:id="0">
    <w:p w14:paraId="03C4A3F7" w14:textId="77777777" w:rsidR="00773F5C" w:rsidRDefault="00773F5C"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inline distT="0" distB="0" distL="0" distR="0" wp14:anchorId="72753085" wp14:editId="3A275298">
          <wp:extent cx="2514600" cy="456021"/>
          <wp:effectExtent l="0" t="0" r="0" b="1270"/>
          <wp:docPr id="2" name="Picture 2" descr="OSU logo, College of Education and Human Ec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SU logo, College of Education and Human Ecology"/>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inline>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AEB8B" w14:textId="77777777" w:rsidR="00773F5C" w:rsidRDefault="00773F5C" w:rsidP="00A42AA6">
      <w:r>
        <w:separator/>
      </w:r>
    </w:p>
  </w:footnote>
  <w:footnote w:type="continuationSeparator" w:id="0">
    <w:p w14:paraId="41C67FAC" w14:textId="77777777" w:rsidR="00773F5C" w:rsidRDefault="00773F5C"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000000" w:themeColor="text1"/>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D7501A" w:rsidRDefault="00D622A4" w:rsidP="00784C4E">
              <w:pPr>
                <w:pStyle w:val="Header"/>
                <w:tabs>
                  <w:tab w:val="clear" w:pos="9360"/>
                  <w:tab w:val="right" w:pos="8820"/>
                </w:tabs>
                <w:jc w:val="right"/>
                <w:rPr>
                  <w:rFonts w:asciiTheme="majorHAnsi" w:eastAsiaTheme="majorEastAsia" w:hAnsiTheme="majorHAnsi" w:cstheme="majorBidi"/>
                  <w:color w:val="000000" w:themeColor="text1"/>
                  <w:sz w:val="22"/>
                  <w:szCs w:val="22"/>
                </w:rPr>
              </w:pPr>
              <w:r w:rsidRPr="00D7501A">
                <w:rPr>
                  <w:rFonts w:asciiTheme="majorHAnsi" w:eastAsiaTheme="majorEastAsia" w:hAnsiTheme="majorHAnsi" w:cstheme="majorBidi"/>
                  <w:color w:val="000000" w:themeColor="text1"/>
                  <w:sz w:val="22"/>
                  <w:szCs w:val="22"/>
                </w:rPr>
                <w:t xml:space="preserve">Department of Teaching &amp; Learning </w:t>
              </w:r>
              <w:r w:rsidR="00784C4E" w:rsidRPr="00D7501A">
                <w:rPr>
                  <w:rFonts w:asciiTheme="majorHAnsi" w:eastAsiaTheme="majorEastAsia" w:hAnsiTheme="majorHAnsi" w:cstheme="majorBidi"/>
                  <w:color w:val="000000" w:themeColor="text1"/>
                  <w:sz w:val="22"/>
                  <w:szCs w:val="22"/>
                </w:rPr>
                <w:t>Social Studies</w:t>
              </w:r>
              <w:r w:rsidR="003E0B12" w:rsidRPr="00D7501A">
                <w:rPr>
                  <w:rFonts w:asciiTheme="majorHAnsi" w:eastAsiaTheme="majorEastAsia" w:hAnsiTheme="majorHAnsi" w:cstheme="majorBidi"/>
                  <w:color w:val="000000" w:themeColor="text1"/>
                  <w:sz w:val="22"/>
                  <w:szCs w:val="22"/>
                </w:rPr>
                <w:t xml:space="preserve"> Education</w:t>
              </w:r>
            </w:p>
          </w:tc>
        </w:sdtContent>
      </w:sdt>
      <w:sdt>
        <w:sdtPr>
          <w:rPr>
            <w:rFonts w:asciiTheme="majorHAnsi" w:eastAsiaTheme="majorEastAsia" w:hAnsiTheme="majorHAnsi" w:cstheme="majorBidi"/>
            <w:bCs/>
            <w:color w:val="000000" w:themeColor="text1"/>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D7501A" w:rsidRDefault="00CA07B5" w:rsidP="00CA07B5">
              <w:pPr>
                <w:pStyle w:val="Header"/>
                <w:tabs>
                  <w:tab w:val="clear" w:pos="9360"/>
                  <w:tab w:val="right" w:pos="8820"/>
                </w:tabs>
                <w:rPr>
                  <w:rFonts w:asciiTheme="majorHAnsi" w:eastAsiaTheme="majorEastAsia" w:hAnsiTheme="majorHAnsi" w:cstheme="majorBidi"/>
                  <w:bCs/>
                  <w:color w:val="000000" w:themeColor="text1"/>
                  <w:sz w:val="22"/>
                  <w:szCs w:val="22"/>
                </w:rPr>
              </w:pPr>
              <w:r w:rsidRPr="00D7501A">
                <w:rPr>
                  <w:rFonts w:asciiTheme="majorHAnsi" w:eastAsiaTheme="majorEastAsia" w:hAnsiTheme="majorHAnsi" w:cstheme="majorBidi"/>
                  <w:bCs/>
                  <w:color w:val="000000" w:themeColor="text1"/>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C4A"/>
    <w:multiLevelType w:val="hybridMultilevel"/>
    <w:tmpl w:val="8CB0A3D2"/>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 w15:restartNumberingAfterBreak="0">
    <w:nsid w:val="0A5762C1"/>
    <w:multiLevelType w:val="hybridMultilevel"/>
    <w:tmpl w:val="954E6A28"/>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 w15:restartNumberingAfterBreak="0">
    <w:nsid w:val="0BBA08AF"/>
    <w:multiLevelType w:val="hybridMultilevel"/>
    <w:tmpl w:val="B0E83AC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3" w15:restartNumberingAfterBreak="0">
    <w:nsid w:val="13A97808"/>
    <w:multiLevelType w:val="hybridMultilevel"/>
    <w:tmpl w:val="261A0F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8261BA5"/>
    <w:multiLevelType w:val="hybridMultilevel"/>
    <w:tmpl w:val="5FF235F2"/>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5" w15:restartNumberingAfterBreak="0">
    <w:nsid w:val="1BB23E78"/>
    <w:multiLevelType w:val="hybridMultilevel"/>
    <w:tmpl w:val="7960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D21"/>
    <w:multiLevelType w:val="hybridMultilevel"/>
    <w:tmpl w:val="DE3EA2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A248E"/>
    <w:multiLevelType w:val="hybridMultilevel"/>
    <w:tmpl w:val="3F70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61446"/>
    <w:multiLevelType w:val="hybridMultilevel"/>
    <w:tmpl w:val="7ECE168C"/>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000FF"/>
    <w:multiLevelType w:val="hybridMultilevel"/>
    <w:tmpl w:val="B2BEB2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0" w15:restartNumberingAfterBreak="0">
    <w:nsid w:val="32983945"/>
    <w:multiLevelType w:val="hybridMultilevel"/>
    <w:tmpl w:val="CC207EB2"/>
    <w:lvl w:ilvl="0" w:tplc="EA6E2D9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F46ED"/>
    <w:multiLevelType w:val="hybridMultilevel"/>
    <w:tmpl w:val="52C49088"/>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2"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4" w15:restartNumberingAfterBreak="0">
    <w:nsid w:val="608A5BA1"/>
    <w:multiLevelType w:val="hybridMultilevel"/>
    <w:tmpl w:val="17BA7D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F4A2ED4"/>
    <w:multiLevelType w:val="hybridMultilevel"/>
    <w:tmpl w:val="C5409C5E"/>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6" w15:restartNumberingAfterBreak="0">
    <w:nsid w:val="734908C8"/>
    <w:multiLevelType w:val="hybridMultilevel"/>
    <w:tmpl w:val="0BC8442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7937183C"/>
    <w:multiLevelType w:val="hybridMultilevel"/>
    <w:tmpl w:val="E944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65D06"/>
    <w:multiLevelType w:val="hybridMultilevel"/>
    <w:tmpl w:val="FECEC8B6"/>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0"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1"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1"/>
  </w:num>
  <w:num w:numId="3">
    <w:abstractNumId w:val="12"/>
  </w:num>
  <w:num w:numId="4">
    <w:abstractNumId w:val="20"/>
  </w:num>
  <w:num w:numId="5">
    <w:abstractNumId w:val="17"/>
  </w:num>
  <w:num w:numId="6">
    <w:abstractNumId w:val="10"/>
  </w:num>
  <w:num w:numId="7">
    <w:abstractNumId w:val="6"/>
  </w:num>
  <w:num w:numId="8">
    <w:abstractNumId w:val="8"/>
  </w:num>
  <w:num w:numId="9">
    <w:abstractNumId w:val="16"/>
  </w:num>
  <w:num w:numId="10">
    <w:abstractNumId w:val="9"/>
  </w:num>
  <w:num w:numId="11">
    <w:abstractNumId w:val="15"/>
  </w:num>
  <w:num w:numId="12">
    <w:abstractNumId w:val="4"/>
  </w:num>
  <w:num w:numId="13">
    <w:abstractNumId w:val="2"/>
  </w:num>
  <w:num w:numId="14">
    <w:abstractNumId w:val="3"/>
  </w:num>
  <w:num w:numId="15">
    <w:abstractNumId w:val="11"/>
  </w:num>
  <w:num w:numId="16">
    <w:abstractNumId w:val="0"/>
  </w:num>
  <w:num w:numId="17">
    <w:abstractNumId w:val="1"/>
  </w:num>
  <w:num w:numId="18">
    <w:abstractNumId w:val="19"/>
  </w:num>
  <w:num w:numId="19">
    <w:abstractNumId w:val="14"/>
  </w:num>
  <w:num w:numId="20">
    <w:abstractNumId w:val="7"/>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45E"/>
    <w:rsid w:val="00023A9D"/>
    <w:rsid w:val="000357F9"/>
    <w:rsid w:val="0005246A"/>
    <w:rsid w:val="0006102D"/>
    <w:rsid w:val="000672A1"/>
    <w:rsid w:val="000836E5"/>
    <w:rsid w:val="000A745E"/>
    <w:rsid w:val="000B6629"/>
    <w:rsid w:val="000D219A"/>
    <w:rsid w:val="000D3E10"/>
    <w:rsid w:val="000D6A72"/>
    <w:rsid w:val="0010780B"/>
    <w:rsid w:val="001228AD"/>
    <w:rsid w:val="001C12EF"/>
    <w:rsid w:val="001D1BEC"/>
    <w:rsid w:val="001D3834"/>
    <w:rsid w:val="001D4F26"/>
    <w:rsid w:val="001D5601"/>
    <w:rsid w:val="001E344A"/>
    <w:rsid w:val="001F22CB"/>
    <w:rsid w:val="00200C87"/>
    <w:rsid w:val="00200CFC"/>
    <w:rsid w:val="0023346B"/>
    <w:rsid w:val="00242B45"/>
    <w:rsid w:val="002536CF"/>
    <w:rsid w:val="00257ACA"/>
    <w:rsid w:val="00276E16"/>
    <w:rsid w:val="00277EC6"/>
    <w:rsid w:val="00286424"/>
    <w:rsid w:val="00291B6E"/>
    <w:rsid w:val="00292FF4"/>
    <w:rsid w:val="002A585D"/>
    <w:rsid w:val="002B379C"/>
    <w:rsid w:val="002C04F9"/>
    <w:rsid w:val="002C0514"/>
    <w:rsid w:val="003153C3"/>
    <w:rsid w:val="0034323A"/>
    <w:rsid w:val="00351A30"/>
    <w:rsid w:val="00351E74"/>
    <w:rsid w:val="00354F21"/>
    <w:rsid w:val="003770A2"/>
    <w:rsid w:val="003826DE"/>
    <w:rsid w:val="0039175D"/>
    <w:rsid w:val="003C2D28"/>
    <w:rsid w:val="003E0B12"/>
    <w:rsid w:val="003F0E96"/>
    <w:rsid w:val="003F323B"/>
    <w:rsid w:val="003F6C23"/>
    <w:rsid w:val="0044717A"/>
    <w:rsid w:val="004520A9"/>
    <w:rsid w:val="00456F91"/>
    <w:rsid w:val="004622E0"/>
    <w:rsid w:val="0048655D"/>
    <w:rsid w:val="0049764F"/>
    <w:rsid w:val="004A25AA"/>
    <w:rsid w:val="004A5C9F"/>
    <w:rsid w:val="004C3320"/>
    <w:rsid w:val="004D3C73"/>
    <w:rsid w:val="00505178"/>
    <w:rsid w:val="005075DF"/>
    <w:rsid w:val="00512233"/>
    <w:rsid w:val="00526D9D"/>
    <w:rsid w:val="005346D2"/>
    <w:rsid w:val="005427EB"/>
    <w:rsid w:val="00544697"/>
    <w:rsid w:val="00544ADD"/>
    <w:rsid w:val="00593D77"/>
    <w:rsid w:val="0059567D"/>
    <w:rsid w:val="005B1937"/>
    <w:rsid w:val="005D1EB6"/>
    <w:rsid w:val="005E4699"/>
    <w:rsid w:val="00607BE3"/>
    <w:rsid w:val="00622F80"/>
    <w:rsid w:val="00687823"/>
    <w:rsid w:val="006920FA"/>
    <w:rsid w:val="006A022E"/>
    <w:rsid w:val="006C609A"/>
    <w:rsid w:val="006E3E32"/>
    <w:rsid w:val="006F1026"/>
    <w:rsid w:val="007000FC"/>
    <w:rsid w:val="00704FD6"/>
    <w:rsid w:val="00744F8E"/>
    <w:rsid w:val="00762B34"/>
    <w:rsid w:val="00773F5C"/>
    <w:rsid w:val="00784C4E"/>
    <w:rsid w:val="007872F2"/>
    <w:rsid w:val="007C77AB"/>
    <w:rsid w:val="007D4C0B"/>
    <w:rsid w:val="007D644A"/>
    <w:rsid w:val="0081086A"/>
    <w:rsid w:val="00815212"/>
    <w:rsid w:val="00823A7C"/>
    <w:rsid w:val="0082789F"/>
    <w:rsid w:val="0083630F"/>
    <w:rsid w:val="00852DD3"/>
    <w:rsid w:val="00867C0A"/>
    <w:rsid w:val="00876437"/>
    <w:rsid w:val="00893A2B"/>
    <w:rsid w:val="008B2A4F"/>
    <w:rsid w:val="008C75FD"/>
    <w:rsid w:val="008C7724"/>
    <w:rsid w:val="008D0713"/>
    <w:rsid w:val="008E160A"/>
    <w:rsid w:val="008E6555"/>
    <w:rsid w:val="00904046"/>
    <w:rsid w:val="00916EBF"/>
    <w:rsid w:val="00952624"/>
    <w:rsid w:val="00953AAB"/>
    <w:rsid w:val="00957B66"/>
    <w:rsid w:val="009E088E"/>
    <w:rsid w:val="009E1845"/>
    <w:rsid w:val="009E7517"/>
    <w:rsid w:val="00A02983"/>
    <w:rsid w:val="00A134F2"/>
    <w:rsid w:val="00A42AA6"/>
    <w:rsid w:val="00A46996"/>
    <w:rsid w:val="00A52824"/>
    <w:rsid w:val="00A553FB"/>
    <w:rsid w:val="00A56262"/>
    <w:rsid w:val="00A65FCA"/>
    <w:rsid w:val="00A6717C"/>
    <w:rsid w:val="00A8581D"/>
    <w:rsid w:val="00AA3B9F"/>
    <w:rsid w:val="00AA63E6"/>
    <w:rsid w:val="00AC1A10"/>
    <w:rsid w:val="00AF02AE"/>
    <w:rsid w:val="00AF3E2C"/>
    <w:rsid w:val="00B43216"/>
    <w:rsid w:val="00B5073A"/>
    <w:rsid w:val="00B95910"/>
    <w:rsid w:val="00B97D7B"/>
    <w:rsid w:val="00BC327D"/>
    <w:rsid w:val="00BC388A"/>
    <w:rsid w:val="00BE3E08"/>
    <w:rsid w:val="00C14E9C"/>
    <w:rsid w:val="00C16C8B"/>
    <w:rsid w:val="00C416A1"/>
    <w:rsid w:val="00C416A3"/>
    <w:rsid w:val="00C655D3"/>
    <w:rsid w:val="00C94AB1"/>
    <w:rsid w:val="00C95A5C"/>
    <w:rsid w:val="00CA069B"/>
    <w:rsid w:val="00CA07B5"/>
    <w:rsid w:val="00CA41DA"/>
    <w:rsid w:val="00CA5FF2"/>
    <w:rsid w:val="00CD344E"/>
    <w:rsid w:val="00D06116"/>
    <w:rsid w:val="00D21081"/>
    <w:rsid w:val="00D2348D"/>
    <w:rsid w:val="00D26F22"/>
    <w:rsid w:val="00D30F7F"/>
    <w:rsid w:val="00D462F1"/>
    <w:rsid w:val="00D5170C"/>
    <w:rsid w:val="00D622A4"/>
    <w:rsid w:val="00D647F9"/>
    <w:rsid w:val="00D7501A"/>
    <w:rsid w:val="00D94149"/>
    <w:rsid w:val="00D94437"/>
    <w:rsid w:val="00DB1A10"/>
    <w:rsid w:val="00DC280E"/>
    <w:rsid w:val="00DE66B6"/>
    <w:rsid w:val="00DF5648"/>
    <w:rsid w:val="00E26C4A"/>
    <w:rsid w:val="00E472A5"/>
    <w:rsid w:val="00E75E65"/>
    <w:rsid w:val="00EB16B3"/>
    <w:rsid w:val="00ED1948"/>
    <w:rsid w:val="00EE4F15"/>
    <w:rsid w:val="00EE7B6B"/>
    <w:rsid w:val="00F17D43"/>
    <w:rsid w:val="00F33CD1"/>
    <w:rsid w:val="00F415B7"/>
    <w:rsid w:val="00F73428"/>
    <w:rsid w:val="00F74CF0"/>
    <w:rsid w:val="00F8726B"/>
    <w:rsid w:val="00F96396"/>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4323A"/>
    <w:pPr>
      <w:keepNext/>
      <w:keepLines/>
      <w:spacing w:before="240"/>
      <w:jc w:val="center"/>
      <w:outlineLvl w:val="0"/>
    </w:pPr>
    <w:rPr>
      <w:rFonts w:asciiTheme="majorHAnsi" w:eastAsiaTheme="majorEastAsia" w:hAnsiTheme="majorHAnsi" w:cstheme="majorBidi"/>
      <w:b/>
      <w:color w:val="000000" w:themeColor="text1"/>
      <w:sz w:val="48"/>
      <w:szCs w:val="32"/>
    </w:rPr>
  </w:style>
  <w:style w:type="paragraph" w:styleId="Heading2">
    <w:name w:val="heading 2"/>
    <w:basedOn w:val="Normal"/>
    <w:next w:val="Normal"/>
    <w:link w:val="Heading2Char"/>
    <w:autoRedefine/>
    <w:uiPriority w:val="9"/>
    <w:unhideWhenUsed/>
    <w:qFormat/>
    <w:rsid w:val="0034323A"/>
    <w:pPr>
      <w:keepNext/>
      <w:keepLines/>
      <w:spacing w:before="40"/>
      <w:outlineLvl w:val="1"/>
    </w:pPr>
    <w:rPr>
      <w:rFonts w:asciiTheme="majorHAnsi" w:eastAsiaTheme="majorEastAsia" w:hAnsiTheme="majorHAnsi" w:cstheme="majorBidi"/>
      <w:b/>
      <w:color w:val="000000" w:themeColor="text1"/>
      <w:sz w:val="32"/>
      <w:szCs w:val="26"/>
    </w:rPr>
  </w:style>
  <w:style w:type="paragraph" w:styleId="Heading3">
    <w:name w:val="heading 3"/>
    <w:basedOn w:val="Normal"/>
    <w:next w:val="Normal"/>
    <w:link w:val="Heading3Char"/>
    <w:autoRedefine/>
    <w:uiPriority w:val="9"/>
    <w:unhideWhenUsed/>
    <w:qFormat/>
    <w:rsid w:val="006920FA"/>
    <w:pPr>
      <w:keepNext/>
      <w:keepLines/>
      <w:spacing w:before="40" w:line="360" w:lineRule="auto"/>
      <w:outlineLvl w:val="2"/>
    </w:pPr>
    <w:rPr>
      <w:rFonts w:asciiTheme="majorHAnsi" w:eastAsiaTheme="majorEastAsia" w:hAnsiTheme="majorHAnsi" w:cstheme="majorBidi"/>
      <w:color w:val="000000" w:themeColor="text1"/>
      <w:sz w:val="28"/>
    </w:rPr>
  </w:style>
  <w:style w:type="paragraph" w:styleId="Heading4">
    <w:name w:val="heading 4"/>
    <w:basedOn w:val="Normal"/>
    <w:next w:val="Normal"/>
    <w:link w:val="Heading4Char"/>
    <w:uiPriority w:val="9"/>
    <w:unhideWhenUsed/>
    <w:qFormat/>
    <w:rsid w:val="00ED1948"/>
    <w:pPr>
      <w:keepNext/>
      <w:keepLines/>
      <w:spacing w:before="40"/>
      <w:ind w:left="720"/>
      <w:outlineLvl w:val="3"/>
    </w:pPr>
    <w:rPr>
      <w:rFonts w:asciiTheme="majorHAnsi" w:eastAsiaTheme="majorEastAsia" w:hAnsiTheme="majorHAnsi" w:cstheme="majorBidi"/>
      <w:iCs/>
      <w:color w:val="000000" w:themeColor="text1"/>
      <w:sz w:val="26"/>
    </w:rPr>
  </w:style>
  <w:style w:type="paragraph" w:styleId="Heading5">
    <w:name w:val="heading 5"/>
    <w:basedOn w:val="Normal"/>
    <w:next w:val="Normal"/>
    <w:link w:val="Heading5Char"/>
    <w:uiPriority w:val="9"/>
    <w:unhideWhenUsed/>
    <w:qFormat/>
    <w:rsid w:val="00292FF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3F323B"/>
    <w:rPr>
      <w:color w:val="0000FF"/>
      <w:u w:val="single"/>
    </w:rPr>
  </w:style>
  <w:style w:type="character" w:customStyle="1" w:styleId="UnresolvedMention1">
    <w:name w:val="Unresolved Mention1"/>
    <w:basedOn w:val="DefaultParagraphFont"/>
    <w:uiPriority w:val="99"/>
    <w:semiHidden/>
    <w:unhideWhenUsed/>
    <w:rsid w:val="00354F21"/>
    <w:rPr>
      <w:color w:val="605E5C"/>
      <w:shd w:val="clear" w:color="auto" w:fill="E1DFDD"/>
    </w:rPr>
  </w:style>
  <w:style w:type="character" w:styleId="CommentReference">
    <w:name w:val="annotation reference"/>
    <w:basedOn w:val="DefaultParagraphFont"/>
    <w:uiPriority w:val="99"/>
    <w:semiHidden/>
    <w:unhideWhenUsed/>
    <w:rsid w:val="00F17D43"/>
    <w:rPr>
      <w:sz w:val="16"/>
      <w:szCs w:val="16"/>
    </w:rPr>
  </w:style>
  <w:style w:type="paragraph" w:styleId="CommentText">
    <w:name w:val="annotation text"/>
    <w:basedOn w:val="Normal"/>
    <w:link w:val="CommentTextChar"/>
    <w:uiPriority w:val="99"/>
    <w:semiHidden/>
    <w:unhideWhenUsed/>
    <w:rsid w:val="00F17D43"/>
    <w:rPr>
      <w:sz w:val="20"/>
      <w:szCs w:val="20"/>
    </w:rPr>
  </w:style>
  <w:style w:type="character" w:customStyle="1" w:styleId="CommentTextChar">
    <w:name w:val="Comment Text Char"/>
    <w:basedOn w:val="DefaultParagraphFont"/>
    <w:link w:val="CommentText"/>
    <w:uiPriority w:val="99"/>
    <w:semiHidden/>
    <w:rsid w:val="00F17D43"/>
    <w:rPr>
      <w:sz w:val="20"/>
      <w:szCs w:val="20"/>
    </w:rPr>
  </w:style>
  <w:style w:type="paragraph" w:styleId="CommentSubject">
    <w:name w:val="annotation subject"/>
    <w:basedOn w:val="CommentText"/>
    <w:next w:val="CommentText"/>
    <w:link w:val="CommentSubjectChar"/>
    <w:uiPriority w:val="99"/>
    <w:semiHidden/>
    <w:unhideWhenUsed/>
    <w:rsid w:val="00F17D43"/>
    <w:rPr>
      <w:b/>
      <w:bCs/>
    </w:rPr>
  </w:style>
  <w:style w:type="character" w:customStyle="1" w:styleId="CommentSubjectChar">
    <w:name w:val="Comment Subject Char"/>
    <w:basedOn w:val="CommentTextChar"/>
    <w:link w:val="CommentSubject"/>
    <w:uiPriority w:val="99"/>
    <w:semiHidden/>
    <w:rsid w:val="00F17D43"/>
    <w:rPr>
      <w:b/>
      <w:bCs/>
      <w:sz w:val="20"/>
      <w:szCs w:val="20"/>
    </w:rPr>
  </w:style>
  <w:style w:type="character" w:customStyle="1" w:styleId="Heading1Char">
    <w:name w:val="Heading 1 Char"/>
    <w:basedOn w:val="DefaultParagraphFont"/>
    <w:link w:val="Heading1"/>
    <w:uiPriority w:val="9"/>
    <w:rsid w:val="0034323A"/>
    <w:rPr>
      <w:rFonts w:asciiTheme="majorHAnsi" w:eastAsiaTheme="majorEastAsia" w:hAnsiTheme="majorHAnsi" w:cstheme="majorBidi"/>
      <w:b/>
      <w:color w:val="000000" w:themeColor="text1"/>
      <w:sz w:val="48"/>
      <w:szCs w:val="32"/>
    </w:rPr>
  </w:style>
  <w:style w:type="character" w:customStyle="1" w:styleId="Heading2Char">
    <w:name w:val="Heading 2 Char"/>
    <w:basedOn w:val="DefaultParagraphFont"/>
    <w:link w:val="Heading2"/>
    <w:uiPriority w:val="9"/>
    <w:rsid w:val="0034323A"/>
    <w:rPr>
      <w:rFonts w:asciiTheme="majorHAnsi" w:eastAsiaTheme="majorEastAsia" w:hAnsiTheme="majorHAnsi" w:cstheme="majorBidi"/>
      <w:b/>
      <w:color w:val="000000" w:themeColor="text1"/>
      <w:sz w:val="32"/>
      <w:szCs w:val="26"/>
    </w:rPr>
  </w:style>
  <w:style w:type="character" w:styleId="UnresolvedMention">
    <w:name w:val="Unresolved Mention"/>
    <w:basedOn w:val="DefaultParagraphFont"/>
    <w:uiPriority w:val="99"/>
    <w:semiHidden/>
    <w:unhideWhenUsed/>
    <w:rsid w:val="00C416A1"/>
    <w:rPr>
      <w:color w:val="605E5C"/>
      <w:shd w:val="clear" w:color="auto" w:fill="E1DFDD"/>
    </w:rPr>
  </w:style>
  <w:style w:type="character" w:customStyle="1" w:styleId="Heading3Char">
    <w:name w:val="Heading 3 Char"/>
    <w:basedOn w:val="DefaultParagraphFont"/>
    <w:link w:val="Heading3"/>
    <w:uiPriority w:val="9"/>
    <w:rsid w:val="006920FA"/>
    <w:rPr>
      <w:rFonts w:asciiTheme="majorHAnsi" w:eastAsiaTheme="majorEastAsia" w:hAnsiTheme="majorHAnsi" w:cstheme="majorBidi"/>
      <w:color w:val="000000" w:themeColor="text1"/>
      <w:sz w:val="28"/>
    </w:rPr>
  </w:style>
  <w:style w:type="character" w:customStyle="1" w:styleId="Heading4Char">
    <w:name w:val="Heading 4 Char"/>
    <w:basedOn w:val="DefaultParagraphFont"/>
    <w:link w:val="Heading4"/>
    <w:uiPriority w:val="9"/>
    <w:rsid w:val="00ED1948"/>
    <w:rPr>
      <w:rFonts w:asciiTheme="majorHAnsi" w:eastAsiaTheme="majorEastAsia" w:hAnsiTheme="majorHAnsi" w:cstheme="majorBidi"/>
      <w:iCs/>
      <w:color w:val="000000" w:themeColor="text1"/>
      <w:sz w:val="26"/>
    </w:rPr>
  </w:style>
  <w:style w:type="character" w:customStyle="1" w:styleId="Heading5Char">
    <w:name w:val="Heading 5 Char"/>
    <w:basedOn w:val="DefaultParagraphFont"/>
    <w:link w:val="Heading5"/>
    <w:uiPriority w:val="9"/>
    <w:rsid w:val="00292FF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Users/millar.28/PDF_and_Dox/Finished/from%20https:/blog.britishmuseum.org/everything-you-ever-wanted-to-know-about-the-rosetta-stone"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pr.org/templates/story/story.php?storyId=13130915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rigins.osu.edu/transcripts/museum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traffickingculture.org/encyclopedia/case-studies/euphronios-sarpedon-krate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youtube.com/watch?v=pfBWPhsiN_w" TargetMode="External"/><Relationship Id="rId14" Type="http://schemas.openxmlformats.org/officeDocument/2006/relationships/hyperlink" Target="https://www.bbc.com/news/world-africa-4540655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0639E3"/>
    <w:rsid w:val="001267F3"/>
    <w:rsid w:val="0018234A"/>
    <w:rsid w:val="002E43D3"/>
    <w:rsid w:val="00305CE1"/>
    <w:rsid w:val="003458F6"/>
    <w:rsid w:val="004073C8"/>
    <w:rsid w:val="004D6A3D"/>
    <w:rsid w:val="004E3C97"/>
    <w:rsid w:val="005F45AF"/>
    <w:rsid w:val="00601D36"/>
    <w:rsid w:val="0068320C"/>
    <w:rsid w:val="00780077"/>
    <w:rsid w:val="007C06BC"/>
    <w:rsid w:val="007C0979"/>
    <w:rsid w:val="008E1739"/>
    <w:rsid w:val="009C4869"/>
    <w:rsid w:val="00A66FF0"/>
    <w:rsid w:val="00BE3735"/>
    <w:rsid w:val="00C67D6F"/>
    <w:rsid w:val="00C979C3"/>
    <w:rsid w:val="00D21E75"/>
    <w:rsid w:val="00D81969"/>
    <w:rsid w:val="00DA61AC"/>
    <w:rsid w:val="00E87573"/>
    <w:rsid w:val="00EA22C4"/>
    <w:rsid w:val="00EF31C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7BEA13-675B-1341-AB17-5A1CB87C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Millar, Cameron</cp:lastModifiedBy>
  <cp:revision>6</cp:revision>
  <cp:lastPrinted>2012-08-16T18:55:00Z</cp:lastPrinted>
  <dcterms:created xsi:type="dcterms:W3CDTF">2021-12-17T20:40:00Z</dcterms:created>
  <dcterms:modified xsi:type="dcterms:W3CDTF">2021-12-17T21:40:00Z</dcterms:modified>
</cp:coreProperties>
</file>